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65" w:rsidRDefault="00971765" w:rsidP="000A01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cs="Times New Roman"/>
          <w:b/>
          <w:sz w:val="22"/>
          <w:szCs w:val="22"/>
          <w:lang w:val="pl-PL"/>
        </w:rPr>
      </w:pPr>
    </w:p>
    <w:p w:rsidR="00B40E70" w:rsidRPr="00B40E70" w:rsidRDefault="00B40E70" w:rsidP="000A0152">
      <w:pPr>
        <w:jc w:val="both"/>
        <w:rPr>
          <w:rFonts w:cs="Times New Roman"/>
          <w:sz w:val="22"/>
          <w:szCs w:val="22"/>
          <w:lang w:val="pl-PL"/>
        </w:rPr>
      </w:pPr>
    </w:p>
    <w:p w:rsidR="00B40E70" w:rsidRPr="00B40E70" w:rsidRDefault="00B40E70" w:rsidP="000A0152">
      <w:pPr>
        <w:jc w:val="both"/>
        <w:rPr>
          <w:rFonts w:cs="Times New Roman"/>
          <w:sz w:val="22"/>
          <w:szCs w:val="22"/>
          <w:lang w:val="pl-PL"/>
        </w:rPr>
      </w:pPr>
    </w:p>
    <w:p w:rsidR="00B40E70" w:rsidRPr="00B40E70" w:rsidRDefault="00B40E70" w:rsidP="000A0152">
      <w:pPr>
        <w:jc w:val="both"/>
        <w:rPr>
          <w:rFonts w:cs="Times New Roman"/>
          <w:sz w:val="22"/>
          <w:szCs w:val="22"/>
          <w:lang w:val="pl-PL"/>
        </w:rPr>
      </w:pPr>
    </w:p>
    <w:p w:rsidR="00B40E70" w:rsidRPr="00A3280C" w:rsidRDefault="00B40E70" w:rsidP="000A0152">
      <w:pPr>
        <w:pStyle w:val="Nagwek1"/>
        <w:spacing w:after="0"/>
        <w:jc w:val="both"/>
        <w:rPr>
          <w:rFonts w:asciiTheme="minorHAnsi" w:hAnsiTheme="minorHAnsi" w:cstheme="minorHAnsi"/>
          <w:szCs w:val="28"/>
        </w:rPr>
      </w:pPr>
      <w:r w:rsidRPr="00A3280C">
        <w:rPr>
          <w:rFonts w:asciiTheme="minorHAnsi" w:hAnsiTheme="minorHAnsi" w:cstheme="minorHAnsi"/>
          <w:szCs w:val="28"/>
        </w:rPr>
        <w:t>Regulamin organizacji i zasad funkcjonowania mieszkania wspomaganego</w:t>
      </w:r>
    </w:p>
    <w:p w:rsidR="00A3280C" w:rsidRPr="00A3280C" w:rsidRDefault="00DF7851" w:rsidP="000A0152">
      <w:pPr>
        <w:jc w:val="both"/>
        <w:rPr>
          <w:rFonts w:asciiTheme="minorHAnsi" w:hAnsiTheme="minorHAnsi" w:cstheme="minorHAnsi"/>
          <w:b/>
          <w:sz w:val="28"/>
          <w:szCs w:val="28"/>
          <w:lang w:val="pl-PL" w:eastAsia="pl-PL" w:bidi="ar-SA"/>
        </w:rPr>
      </w:pPr>
      <w:r>
        <w:rPr>
          <w:rFonts w:asciiTheme="minorHAnsi" w:hAnsiTheme="minorHAnsi" w:cstheme="minorHAnsi"/>
          <w:b/>
          <w:sz w:val="28"/>
          <w:szCs w:val="28"/>
          <w:lang w:val="pl-PL" w:eastAsia="pl-PL" w:bidi="ar-SA"/>
        </w:rPr>
        <w:t>d</w:t>
      </w:r>
      <w:r w:rsidR="00A3280C" w:rsidRPr="00A3280C">
        <w:rPr>
          <w:rFonts w:asciiTheme="minorHAnsi" w:hAnsiTheme="minorHAnsi" w:cstheme="minorHAnsi"/>
          <w:b/>
          <w:sz w:val="28"/>
          <w:szCs w:val="28"/>
          <w:lang w:val="pl-PL" w:eastAsia="pl-PL" w:bidi="ar-SA"/>
        </w:rPr>
        <w:t xml:space="preserve">la osób z chorobami neurologicznymi w tym z chorobą Parkinsona, </w:t>
      </w:r>
      <w:r w:rsidR="003E59E4">
        <w:rPr>
          <w:rFonts w:asciiTheme="minorHAnsi" w:hAnsiTheme="minorHAnsi" w:cstheme="minorHAnsi"/>
          <w:b/>
          <w:sz w:val="28"/>
          <w:szCs w:val="28"/>
          <w:lang w:val="pl-PL" w:eastAsia="pl-PL" w:bidi="ar-SA"/>
        </w:rPr>
        <w:t xml:space="preserve">                     chorobą </w:t>
      </w:r>
      <w:r w:rsidR="00A3280C" w:rsidRPr="00A3280C">
        <w:rPr>
          <w:rFonts w:asciiTheme="minorHAnsi" w:hAnsiTheme="minorHAnsi" w:cstheme="minorHAnsi"/>
          <w:b/>
          <w:sz w:val="28"/>
          <w:szCs w:val="28"/>
          <w:lang w:val="pl-PL" w:eastAsia="pl-PL" w:bidi="ar-SA"/>
        </w:rPr>
        <w:t>Alzheimera oraz osób starszych</w:t>
      </w:r>
    </w:p>
    <w:p w:rsidR="00A3280C" w:rsidRDefault="00A3280C" w:rsidP="000A0152">
      <w:pPr>
        <w:jc w:val="both"/>
        <w:rPr>
          <w:rFonts w:asciiTheme="minorHAnsi" w:hAnsiTheme="minorHAnsi" w:cstheme="minorHAnsi"/>
          <w:b/>
          <w:sz w:val="28"/>
          <w:szCs w:val="28"/>
          <w:lang w:val="pl-PL" w:eastAsia="pl-PL" w:bidi="ar-SA"/>
        </w:rPr>
      </w:pPr>
    </w:p>
    <w:p w:rsidR="00A3280C" w:rsidRPr="00A3280C" w:rsidRDefault="00A3280C" w:rsidP="000A0152">
      <w:pPr>
        <w:jc w:val="both"/>
        <w:rPr>
          <w:rFonts w:asciiTheme="minorHAnsi" w:hAnsiTheme="minorHAnsi" w:cstheme="minorHAnsi"/>
          <w:b/>
          <w:sz w:val="28"/>
          <w:szCs w:val="28"/>
          <w:lang w:val="pl-PL" w:eastAsia="pl-PL" w:bidi="ar-SA"/>
        </w:rPr>
      </w:pPr>
    </w:p>
    <w:p w:rsidR="00A3280C" w:rsidRPr="00A3280C" w:rsidRDefault="00A3280C" w:rsidP="000A0152">
      <w:pPr>
        <w:jc w:val="both"/>
        <w:rPr>
          <w:lang w:val="pl-PL" w:eastAsia="pl-PL" w:bidi="ar-SA"/>
        </w:rPr>
      </w:pPr>
    </w:p>
    <w:p w:rsidR="00B40E70" w:rsidRPr="00B40E70" w:rsidRDefault="00B40E70" w:rsidP="000E5D7C">
      <w:pPr>
        <w:jc w:val="center"/>
        <w:rPr>
          <w:lang w:val="pl-PL" w:eastAsia="pl-PL" w:bidi="ar-SA"/>
        </w:rPr>
      </w:pPr>
      <w:r>
        <w:rPr>
          <w:lang w:val="pl-PL" w:eastAsia="pl-PL" w:bidi="ar-SA"/>
        </w:rPr>
        <w:t>WZÓR</w:t>
      </w:r>
      <w:r w:rsidR="003731EB">
        <w:rPr>
          <w:lang w:val="pl-PL" w:eastAsia="pl-PL" w:bidi="ar-SA"/>
        </w:rPr>
        <w:t xml:space="preserve"> - PROPOZYCJA</w:t>
      </w:r>
      <w:bookmarkStart w:id="0" w:name="_GoBack"/>
      <w:bookmarkEnd w:id="0"/>
    </w:p>
    <w:p w:rsidR="00B40E70" w:rsidRDefault="00B40E70" w:rsidP="000E5D7C">
      <w:pPr>
        <w:spacing w:after="123" w:line="259" w:lineRule="auto"/>
        <w:jc w:val="center"/>
        <w:rPr>
          <w:b/>
        </w:rPr>
      </w:pPr>
    </w:p>
    <w:p w:rsidR="00100633" w:rsidRDefault="00100633" w:rsidP="000A0152">
      <w:pPr>
        <w:spacing w:after="123" w:line="259" w:lineRule="auto"/>
        <w:jc w:val="both"/>
      </w:pPr>
    </w:p>
    <w:p w:rsidR="00B40E70" w:rsidRDefault="00B40E70" w:rsidP="005D6002">
      <w:pPr>
        <w:pStyle w:val="Nagwek2"/>
        <w:numPr>
          <w:ilvl w:val="0"/>
          <w:numId w:val="6"/>
        </w:numPr>
        <w:spacing w:after="359"/>
        <w:ind w:right="2"/>
        <w:jc w:val="both"/>
      </w:pPr>
      <w:r>
        <w:t xml:space="preserve">§ 1. Informacje ogólne </w:t>
      </w:r>
    </w:p>
    <w:p w:rsidR="00B40E70" w:rsidRDefault="00B40E70" w:rsidP="005D6002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4" w:line="267" w:lineRule="auto"/>
        <w:ind w:hanging="355"/>
        <w:jc w:val="both"/>
        <w:textAlignment w:val="auto"/>
      </w:pPr>
      <w:proofErr w:type="spellStart"/>
      <w:r>
        <w:t>Mieszkanie</w:t>
      </w:r>
      <w:proofErr w:type="spellEnd"/>
      <w:r>
        <w:t xml:space="preserve"> </w:t>
      </w:r>
      <w:proofErr w:type="spellStart"/>
      <w:r>
        <w:t>wspomagane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jest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 ...........................................................  </w:t>
      </w:r>
    </w:p>
    <w:p w:rsidR="00B40E70" w:rsidRDefault="00B40E70" w:rsidP="000A0152">
      <w:pPr>
        <w:spacing w:after="306" w:line="259" w:lineRule="auto"/>
        <w:ind w:left="10" w:right="35"/>
        <w:jc w:val="both"/>
      </w:pPr>
      <w:r>
        <w:t xml:space="preserve">..........................................................................................................................................  </w:t>
      </w:r>
    </w:p>
    <w:p w:rsidR="00B40E70" w:rsidRDefault="00B40E70" w:rsidP="005D6002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1" w:line="267" w:lineRule="auto"/>
        <w:ind w:hanging="355"/>
        <w:jc w:val="both"/>
        <w:textAlignment w:val="auto"/>
      </w:pPr>
      <w:proofErr w:type="spellStart"/>
      <w:r>
        <w:t>Mieszkanie</w:t>
      </w:r>
      <w:proofErr w:type="spellEnd"/>
      <w:r>
        <w:t xml:space="preserve"> </w:t>
      </w:r>
      <w:proofErr w:type="spellStart"/>
      <w:r>
        <w:t>wspomagane</w:t>
      </w:r>
      <w:proofErr w:type="spellEnd"/>
      <w:r>
        <w:t xml:space="preserve"> </w:t>
      </w:r>
      <w:proofErr w:type="spellStart"/>
      <w:r>
        <w:t>mieści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adresem</w:t>
      </w:r>
      <w:proofErr w:type="spellEnd"/>
      <w:r>
        <w:t xml:space="preserve">  ..........................................................  </w:t>
      </w:r>
    </w:p>
    <w:p w:rsidR="00B40E70" w:rsidRDefault="00B40E70" w:rsidP="000A0152">
      <w:pPr>
        <w:spacing w:after="270" w:line="259" w:lineRule="auto"/>
        <w:ind w:left="10" w:right="35"/>
        <w:jc w:val="both"/>
      </w:pPr>
      <w:r>
        <w:t xml:space="preserve">..........................................................................................................................................  </w:t>
      </w:r>
    </w:p>
    <w:p w:rsidR="00B40E70" w:rsidRDefault="00B40E70" w:rsidP="000A0152">
      <w:pPr>
        <w:spacing w:after="125" w:line="259" w:lineRule="auto"/>
        <w:jc w:val="both"/>
      </w:pPr>
      <w:r>
        <w:rPr>
          <w:b/>
        </w:rPr>
        <w:t xml:space="preserve"> </w:t>
      </w:r>
    </w:p>
    <w:p w:rsidR="00B40E70" w:rsidRDefault="00B40E70" w:rsidP="000A0152">
      <w:pPr>
        <w:pStyle w:val="Nagwek2"/>
        <w:ind w:right="11"/>
        <w:jc w:val="both"/>
      </w:pPr>
      <w:r>
        <w:t xml:space="preserve">§ 2. Zasady organizacji mieszkania wspomaganego </w:t>
      </w:r>
    </w:p>
    <w:p w:rsidR="00B40E70" w:rsidRDefault="00B40E70" w:rsidP="005D6002">
      <w:pPr>
        <w:pStyle w:val="Akapitzlist"/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Bezpośredni</w:t>
      </w:r>
      <w:proofErr w:type="spellEnd"/>
      <w:r>
        <w:t xml:space="preserve"> </w:t>
      </w:r>
      <w:proofErr w:type="spellStart"/>
      <w:r>
        <w:t>nadzór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mieszkaniem</w:t>
      </w:r>
      <w:proofErr w:type="spellEnd"/>
      <w:r>
        <w:t xml:space="preserve"> </w:t>
      </w:r>
      <w:proofErr w:type="spellStart"/>
      <w:r>
        <w:t>wspomaganym</w:t>
      </w:r>
      <w:proofErr w:type="spellEnd"/>
      <w:r>
        <w:t xml:space="preserve">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opiekun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.  </w:t>
      </w:r>
    </w:p>
    <w:p w:rsidR="00B40E70" w:rsidRDefault="00B40E70" w:rsidP="005D6002">
      <w:pPr>
        <w:pStyle w:val="Akapitzlist"/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Pobyt</w:t>
      </w:r>
      <w:proofErr w:type="spellEnd"/>
      <w:r>
        <w:t xml:space="preserve"> w </w:t>
      </w:r>
      <w:proofErr w:type="spellStart"/>
      <w:r>
        <w:t>mieszkaniu</w:t>
      </w:r>
      <w:proofErr w:type="spellEnd"/>
      <w:r>
        <w:t xml:space="preserve"> </w:t>
      </w:r>
      <w:proofErr w:type="spellStart"/>
      <w:r>
        <w:t>wspomaganym</w:t>
      </w:r>
      <w:proofErr w:type="spellEnd"/>
      <w:r>
        <w:t xml:space="preserve"> </w:t>
      </w:r>
      <w:proofErr w:type="spellStart"/>
      <w:r>
        <w:t>jest</w:t>
      </w:r>
      <w:proofErr w:type="spellEnd"/>
      <w:r>
        <w:t xml:space="preserve"> </w:t>
      </w:r>
      <w:proofErr w:type="spellStart"/>
      <w:r>
        <w:t>odpłatny</w:t>
      </w:r>
      <w:proofErr w:type="spellEnd"/>
      <w:r w:rsidR="00100633">
        <w:t>/</w:t>
      </w:r>
      <w:proofErr w:type="spellStart"/>
      <w:r w:rsidR="00100633">
        <w:t>nieodpłatny</w:t>
      </w:r>
      <w:proofErr w:type="spellEnd"/>
      <w:r w:rsidR="003731EB">
        <w:rPr>
          <w:rStyle w:val="Odwoanieprzypisudolnego"/>
        </w:rPr>
        <w:footnoteReference w:id="1"/>
      </w:r>
      <w:r>
        <w:t xml:space="preserve">.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odpłatności</w:t>
      </w:r>
      <w:proofErr w:type="spellEnd"/>
      <w:r>
        <w:t xml:space="preserve"> </w:t>
      </w:r>
      <w:proofErr w:type="spellStart"/>
      <w:r>
        <w:t>reguluje</w:t>
      </w:r>
      <w:proofErr w:type="spellEnd"/>
      <w:r>
        <w:t xml:space="preserve"> </w:t>
      </w:r>
      <w:proofErr w:type="spellStart"/>
      <w:r>
        <w:t>Umowa</w:t>
      </w:r>
      <w:proofErr w:type="spellEnd"/>
      <w:r>
        <w:t xml:space="preserve"> o </w:t>
      </w:r>
      <w:proofErr w:type="spellStart"/>
      <w:r>
        <w:t>pobyt</w:t>
      </w:r>
      <w:proofErr w:type="spellEnd"/>
      <w:r>
        <w:t xml:space="preserve"> w </w:t>
      </w:r>
      <w:proofErr w:type="spellStart"/>
      <w:r>
        <w:t>mieszkaniu</w:t>
      </w:r>
      <w:proofErr w:type="spellEnd"/>
      <w:r>
        <w:t xml:space="preserve"> </w:t>
      </w:r>
      <w:proofErr w:type="spellStart"/>
      <w:r>
        <w:t>wspomaganym</w:t>
      </w:r>
      <w:proofErr w:type="spellEnd"/>
      <w:r>
        <w:t xml:space="preserve">. </w:t>
      </w:r>
    </w:p>
    <w:p w:rsidR="00B40E70" w:rsidRDefault="00B40E70" w:rsidP="005D6002">
      <w:pPr>
        <w:pStyle w:val="Akapitzlist"/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9" w:line="268" w:lineRule="auto"/>
        <w:jc w:val="both"/>
        <w:textAlignment w:val="auto"/>
      </w:pPr>
      <w:proofErr w:type="spellStart"/>
      <w:r>
        <w:t>Kandydaci</w:t>
      </w:r>
      <w:proofErr w:type="spellEnd"/>
      <w:r>
        <w:t xml:space="preserve"> do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 </w:t>
      </w:r>
      <w:proofErr w:type="spellStart"/>
      <w:r>
        <w:t>przyjmowani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na </w:t>
      </w:r>
      <w:proofErr w:type="spellStart"/>
      <w:r>
        <w:t>podstawie</w:t>
      </w:r>
      <w:proofErr w:type="spellEnd"/>
      <w:r>
        <w:t xml:space="preserve"> </w:t>
      </w:r>
      <w:proofErr w:type="spellStart"/>
      <w:r w:rsidR="00100633">
        <w:t>wniosku</w:t>
      </w:r>
      <w:proofErr w:type="spellEnd"/>
      <w:r w:rsidR="00100633">
        <w:t>,</w:t>
      </w:r>
      <w:r>
        <w:t xml:space="preserve"> </w:t>
      </w:r>
      <w:proofErr w:type="spellStart"/>
      <w:r>
        <w:t>złożonego</w:t>
      </w:r>
      <w:proofErr w:type="spellEnd"/>
      <w:r>
        <w:t xml:space="preserve"> do </w:t>
      </w:r>
      <w:proofErr w:type="spellStart"/>
      <w:r>
        <w:t>organu</w:t>
      </w:r>
      <w:proofErr w:type="spellEnd"/>
      <w:r>
        <w:t xml:space="preserve"> </w:t>
      </w:r>
      <w:proofErr w:type="spellStart"/>
      <w:r>
        <w:t>prowadzącego</w:t>
      </w:r>
      <w:proofErr w:type="spellEnd"/>
      <w:r>
        <w:t xml:space="preserve"> </w:t>
      </w:r>
      <w:proofErr w:type="spellStart"/>
      <w:r>
        <w:t>mieszkanie</w:t>
      </w:r>
      <w:proofErr w:type="spellEnd"/>
      <w:r>
        <w:t xml:space="preserve"> i </w:t>
      </w:r>
      <w:proofErr w:type="spellStart"/>
      <w:r>
        <w:t>załączonej</w:t>
      </w:r>
      <w:proofErr w:type="spellEnd"/>
      <w:r w:rsidR="00100633">
        <w:t xml:space="preserve"> </w:t>
      </w:r>
      <w:proofErr w:type="spellStart"/>
      <w:r w:rsidR="00100633">
        <w:t>dokumentacji</w:t>
      </w:r>
      <w:proofErr w:type="spellEnd"/>
      <w:r w:rsidR="00100633">
        <w:t xml:space="preserve"> </w:t>
      </w:r>
      <w:proofErr w:type="spellStart"/>
      <w:r w:rsidR="00100633">
        <w:t>dodatkowej</w:t>
      </w:r>
      <w:proofErr w:type="spellEnd"/>
      <w:r w:rsidR="00100633">
        <w:t xml:space="preserve">, </w:t>
      </w:r>
      <w:proofErr w:type="spellStart"/>
      <w:r w:rsidR="00100633">
        <w:t>zgodnie</w:t>
      </w:r>
      <w:proofErr w:type="spellEnd"/>
      <w:r w:rsidR="00100633">
        <w:t xml:space="preserve"> </w:t>
      </w:r>
      <w:proofErr w:type="spellStart"/>
      <w:r w:rsidR="00100633">
        <w:t>przyjętymiz</w:t>
      </w:r>
      <w:proofErr w:type="spellEnd"/>
      <w:r w:rsidR="00100633">
        <w:t xml:space="preserve"> </w:t>
      </w:r>
      <w:proofErr w:type="spellStart"/>
      <w:r w:rsidR="00100633">
        <w:t>zasadami</w:t>
      </w:r>
      <w:proofErr w:type="spellEnd"/>
      <w:r w:rsidR="00100633">
        <w:t xml:space="preserve"> </w:t>
      </w:r>
      <w:proofErr w:type="spellStart"/>
      <w:r w:rsidR="00100633">
        <w:t>obowiązujacymi</w:t>
      </w:r>
      <w:proofErr w:type="spellEnd"/>
      <w:r w:rsidR="00100633">
        <w:t xml:space="preserve"> w </w:t>
      </w:r>
      <w:proofErr w:type="spellStart"/>
      <w:r w:rsidR="00100633">
        <w:t>Gminie</w:t>
      </w:r>
      <w:proofErr w:type="spellEnd"/>
      <w:r w:rsidR="00100633">
        <w:t>………………………………………….</w:t>
      </w:r>
      <w:r>
        <w:t xml:space="preserve"> </w:t>
      </w:r>
    </w:p>
    <w:p w:rsidR="00B40E70" w:rsidRDefault="00B40E70" w:rsidP="000A0152">
      <w:pPr>
        <w:spacing w:after="222" w:line="259" w:lineRule="auto"/>
        <w:ind w:left="360"/>
        <w:jc w:val="both"/>
      </w:pPr>
      <w:r>
        <w:t xml:space="preserve"> </w:t>
      </w:r>
    </w:p>
    <w:p w:rsidR="00B40E70" w:rsidRDefault="00B40E70" w:rsidP="000A0152">
      <w:pPr>
        <w:spacing w:after="255" w:line="259" w:lineRule="auto"/>
        <w:ind w:right="6"/>
        <w:jc w:val="both"/>
      </w:pPr>
      <w:r>
        <w:rPr>
          <w:b/>
        </w:rPr>
        <w:t xml:space="preserve">§ 3. </w:t>
      </w:r>
      <w:proofErr w:type="spellStart"/>
      <w:r>
        <w:rPr>
          <w:b/>
        </w:rPr>
        <w:t>Pobyt</w:t>
      </w:r>
      <w:proofErr w:type="spellEnd"/>
      <w:r>
        <w:rPr>
          <w:b/>
        </w:rPr>
        <w:t xml:space="preserve"> w </w:t>
      </w:r>
      <w:proofErr w:type="spellStart"/>
      <w:r>
        <w:rPr>
          <w:b/>
        </w:rPr>
        <w:t>mieszkaniu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wspomaganym</w:t>
      </w:r>
      <w:proofErr w:type="spellEnd"/>
      <w:r>
        <w:t xml:space="preserve"> </w:t>
      </w:r>
      <w:proofErr w:type="spellStart"/>
      <w:r>
        <w:rPr>
          <w:b/>
        </w:rPr>
        <w:t>daje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prawo</w:t>
      </w:r>
      <w:proofErr w:type="spellEnd"/>
      <w:r>
        <w:rPr>
          <w:b/>
        </w:rPr>
        <w:t xml:space="preserve"> do: </w:t>
      </w:r>
    </w:p>
    <w:p w:rsidR="00B40E70" w:rsidRDefault="00B40E70" w:rsidP="005D6002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9" w:line="267" w:lineRule="auto"/>
        <w:jc w:val="both"/>
        <w:textAlignment w:val="auto"/>
      </w:pPr>
      <w:proofErr w:type="spellStart"/>
      <w:r>
        <w:t>Mieszkania</w:t>
      </w:r>
      <w:proofErr w:type="spellEnd"/>
      <w:r>
        <w:t xml:space="preserve"> w </w:t>
      </w:r>
      <w:proofErr w:type="spellStart"/>
      <w:r>
        <w:t>pokoju</w:t>
      </w:r>
      <w:proofErr w:type="spellEnd"/>
      <w:r>
        <w:t xml:space="preserve"> </w:t>
      </w:r>
      <w:r w:rsidR="003731EB">
        <w:t xml:space="preserve">………………………………………….-  </w:t>
      </w:r>
      <w:proofErr w:type="spellStart"/>
      <w:r w:rsidR="003731EB">
        <w:t>osobowym</w:t>
      </w:r>
      <w:proofErr w:type="spellEnd"/>
      <w:r>
        <w:t xml:space="preserve">. </w:t>
      </w:r>
    </w:p>
    <w:p w:rsidR="00A3280C" w:rsidRDefault="00A3280C" w:rsidP="000A015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9" w:line="267" w:lineRule="auto"/>
        <w:jc w:val="both"/>
        <w:textAlignment w:val="auto"/>
      </w:pPr>
    </w:p>
    <w:p w:rsidR="00A3280C" w:rsidRDefault="00A3280C" w:rsidP="000A015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9" w:line="267" w:lineRule="auto"/>
        <w:jc w:val="both"/>
        <w:textAlignment w:val="auto"/>
      </w:pPr>
    </w:p>
    <w:p w:rsidR="00A3280C" w:rsidRDefault="00A3280C" w:rsidP="000A015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9" w:line="267" w:lineRule="auto"/>
        <w:jc w:val="both"/>
        <w:textAlignment w:val="auto"/>
      </w:pPr>
    </w:p>
    <w:p w:rsidR="00B40E70" w:rsidRDefault="00B40E70" w:rsidP="005D6002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Korzystania</w:t>
      </w:r>
      <w:proofErr w:type="spellEnd"/>
      <w:r>
        <w:t xml:space="preserve"> na </w:t>
      </w:r>
      <w:proofErr w:type="spellStart"/>
      <w:r>
        <w:t>prawach</w:t>
      </w:r>
      <w:proofErr w:type="spellEnd"/>
      <w:r>
        <w:t xml:space="preserve"> </w:t>
      </w:r>
      <w:proofErr w:type="spellStart"/>
      <w:r>
        <w:t>równego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z </w:t>
      </w:r>
      <w:proofErr w:type="spellStart"/>
      <w:r>
        <w:t>pomieszczeń</w:t>
      </w:r>
      <w:proofErr w:type="spellEnd"/>
      <w:r>
        <w:t xml:space="preserve"> </w:t>
      </w:r>
      <w:proofErr w:type="spellStart"/>
      <w:r>
        <w:t>wspólnych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 (</w:t>
      </w:r>
      <w:proofErr w:type="spellStart"/>
      <w:r>
        <w:t>przedpokoju</w:t>
      </w:r>
      <w:proofErr w:type="spellEnd"/>
      <w:r>
        <w:t xml:space="preserve">, </w:t>
      </w:r>
      <w:proofErr w:type="spellStart"/>
      <w:r>
        <w:t>kuchni</w:t>
      </w:r>
      <w:proofErr w:type="spellEnd"/>
      <w:r>
        <w:t xml:space="preserve">, </w:t>
      </w:r>
      <w:proofErr w:type="spellStart"/>
      <w:r>
        <w:t>łazienki</w:t>
      </w:r>
      <w:proofErr w:type="spellEnd"/>
      <w:r>
        <w:t xml:space="preserve">, </w:t>
      </w:r>
      <w:proofErr w:type="spellStart"/>
      <w:r>
        <w:t>toalety</w:t>
      </w:r>
      <w:proofErr w:type="spellEnd"/>
      <w:r>
        <w:t xml:space="preserve">, </w:t>
      </w:r>
      <w:proofErr w:type="spellStart"/>
      <w:r>
        <w:t>pokoju</w:t>
      </w:r>
      <w:proofErr w:type="spellEnd"/>
      <w:r>
        <w:t xml:space="preserve"> </w:t>
      </w:r>
      <w:proofErr w:type="spellStart"/>
      <w:r>
        <w:t>wspólnego</w:t>
      </w:r>
      <w:proofErr w:type="spellEnd"/>
      <w:r w:rsidR="00516C43">
        <w:t>,…………….</w:t>
      </w:r>
      <w:r>
        <w:t xml:space="preserve">)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. </w:t>
      </w:r>
    </w:p>
    <w:p w:rsidR="00B40E70" w:rsidRDefault="00B40E70" w:rsidP="005D6002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9" w:line="267" w:lineRule="auto"/>
        <w:jc w:val="both"/>
        <w:textAlignment w:val="auto"/>
      </w:pPr>
      <w:proofErr w:type="spellStart"/>
      <w:r>
        <w:t>Korzystania</w:t>
      </w:r>
      <w:proofErr w:type="spellEnd"/>
      <w:r>
        <w:t xml:space="preserve"> z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opiekuna</w:t>
      </w:r>
      <w:proofErr w:type="spellEnd"/>
      <w:r>
        <w:t xml:space="preserve"> </w:t>
      </w:r>
      <w:proofErr w:type="spellStart"/>
      <w:r>
        <w:t>mieszkania</w:t>
      </w:r>
      <w:proofErr w:type="spellEnd"/>
      <w:r w:rsidR="003731EB">
        <w:t xml:space="preserve"> i </w:t>
      </w:r>
      <w:proofErr w:type="spellStart"/>
      <w:r w:rsidR="003731EB">
        <w:t>innych</w:t>
      </w:r>
      <w:proofErr w:type="spellEnd"/>
      <w:r w:rsidR="003731EB">
        <w:t xml:space="preserve"> </w:t>
      </w:r>
      <w:proofErr w:type="spellStart"/>
      <w:r w:rsidR="003731EB">
        <w:t>osób</w:t>
      </w:r>
      <w:proofErr w:type="spellEnd"/>
      <w:r w:rsidR="003731EB">
        <w:t xml:space="preserve">, </w:t>
      </w:r>
      <w:proofErr w:type="spellStart"/>
      <w:r w:rsidR="003731EB">
        <w:t>wchodzących</w:t>
      </w:r>
      <w:proofErr w:type="spellEnd"/>
      <w:r w:rsidR="003731EB">
        <w:t xml:space="preserve"> w </w:t>
      </w:r>
      <w:proofErr w:type="spellStart"/>
      <w:r w:rsidR="003731EB">
        <w:t>skład</w:t>
      </w:r>
      <w:proofErr w:type="spellEnd"/>
      <w:r w:rsidR="003731EB">
        <w:t xml:space="preserve"> </w:t>
      </w:r>
      <w:proofErr w:type="spellStart"/>
      <w:r w:rsidR="003731EB">
        <w:t>kadry</w:t>
      </w:r>
      <w:proofErr w:type="spellEnd"/>
      <w:r w:rsidR="003731EB">
        <w:t xml:space="preserve"> MW</w:t>
      </w:r>
    </w:p>
    <w:p w:rsidR="00F93B72" w:rsidRDefault="00B40E70" w:rsidP="005D6002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Przyjmowania</w:t>
      </w:r>
      <w:proofErr w:type="spellEnd"/>
      <w:r>
        <w:t xml:space="preserve"> </w:t>
      </w:r>
      <w:proofErr w:type="spellStart"/>
      <w:r>
        <w:t>gości</w:t>
      </w:r>
      <w:proofErr w:type="spellEnd"/>
      <w:r>
        <w:t xml:space="preserve"> do </w:t>
      </w:r>
      <w:proofErr w:type="spellStart"/>
      <w:r>
        <w:t>godziny</w:t>
      </w:r>
      <w:proofErr w:type="spellEnd"/>
      <w:r>
        <w:t xml:space="preserve"> 21.00 (</w:t>
      </w:r>
      <w:proofErr w:type="spellStart"/>
      <w:r>
        <w:t>przyjmujący</w:t>
      </w:r>
      <w:proofErr w:type="spellEnd"/>
      <w:r>
        <w:t xml:space="preserve"> </w:t>
      </w:r>
      <w:proofErr w:type="spellStart"/>
      <w:r>
        <w:t>bierze</w:t>
      </w:r>
      <w:proofErr w:type="spellEnd"/>
      <w:r>
        <w:t xml:space="preserve">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odpowiedzialność</w:t>
      </w:r>
      <w:proofErr w:type="spellEnd"/>
      <w:r>
        <w:t xml:space="preserve"> </w:t>
      </w:r>
      <w:r w:rsidR="000A0152">
        <w:t xml:space="preserve">                   </w:t>
      </w:r>
      <w:proofErr w:type="spellStart"/>
      <w:r>
        <w:t>za</w:t>
      </w:r>
      <w:proofErr w:type="spellEnd"/>
      <w:r>
        <w:t xml:space="preserve"> </w:t>
      </w:r>
      <w:proofErr w:type="spellStart"/>
      <w:r>
        <w:t>swoich</w:t>
      </w:r>
      <w:proofErr w:type="spellEnd"/>
      <w:r>
        <w:t xml:space="preserve"> </w:t>
      </w:r>
      <w:proofErr w:type="spellStart"/>
      <w:r>
        <w:t>gości</w:t>
      </w:r>
      <w:proofErr w:type="spellEnd"/>
      <w:r>
        <w:t xml:space="preserve">). </w:t>
      </w:r>
    </w:p>
    <w:p w:rsidR="00B40E70" w:rsidRDefault="00B40E70" w:rsidP="005D6002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0" w:line="268" w:lineRule="auto"/>
        <w:jc w:val="both"/>
        <w:textAlignment w:val="auto"/>
      </w:pPr>
      <w:proofErr w:type="spellStart"/>
      <w:r>
        <w:t>Przyjmowania</w:t>
      </w:r>
      <w:proofErr w:type="spellEnd"/>
      <w:r>
        <w:t xml:space="preserve"> </w:t>
      </w:r>
      <w:proofErr w:type="spellStart"/>
      <w:r>
        <w:t>gości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21.00, </w:t>
      </w:r>
      <w:proofErr w:type="spellStart"/>
      <w:r>
        <w:t>po</w:t>
      </w:r>
      <w:proofErr w:type="spellEnd"/>
      <w:r>
        <w:t xml:space="preserve"> </w:t>
      </w:r>
      <w:proofErr w:type="spellStart"/>
      <w:r>
        <w:t>uzyskaniu</w:t>
      </w:r>
      <w:proofErr w:type="spellEnd"/>
      <w:r>
        <w:t xml:space="preserve"> </w:t>
      </w:r>
      <w:proofErr w:type="spellStart"/>
      <w:r>
        <w:t>wcześniejszej</w:t>
      </w:r>
      <w:proofErr w:type="spellEnd"/>
      <w:r>
        <w:t xml:space="preserve">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opiekuna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r w:rsidR="00F93B72">
        <w:t xml:space="preserve">                  </w:t>
      </w:r>
      <w:r>
        <w:t xml:space="preserve">i </w:t>
      </w:r>
      <w:proofErr w:type="spellStart"/>
      <w:r>
        <w:t>pozostałych</w:t>
      </w:r>
      <w:proofErr w:type="spellEnd"/>
      <w:r>
        <w:t xml:space="preserve"> </w:t>
      </w:r>
      <w:proofErr w:type="spellStart"/>
      <w:r>
        <w:t>mieszkańców</w:t>
      </w:r>
      <w:proofErr w:type="spellEnd"/>
      <w:r>
        <w:t xml:space="preserve">. </w:t>
      </w:r>
      <w:r w:rsidR="00D574AE">
        <w:rPr>
          <w:rStyle w:val="Odwoanieprzypisudolnego"/>
        </w:rPr>
        <w:footnoteReference w:id="2"/>
      </w:r>
    </w:p>
    <w:p w:rsidR="00B40E70" w:rsidRDefault="00B40E70" w:rsidP="000A0152">
      <w:pPr>
        <w:spacing w:after="221" w:line="259" w:lineRule="auto"/>
        <w:ind w:left="420"/>
        <w:jc w:val="both"/>
      </w:pPr>
      <w:r>
        <w:t xml:space="preserve"> </w:t>
      </w:r>
    </w:p>
    <w:p w:rsidR="00B40E70" w:rsidRDefault="00B40E70" w:rsidP="000A0152">
      <w:pPr>
        <w:spacing w:after="221" w:line="259" w:lineRule="auto"/>
        <w:ind w:left="420"/>
        <w:jc w:val="both"/>
      </w:pPr>
    </w:p>
    <w:p w:rsidR="00B40E70" w:rsidRDefault="00B40E70" w:rsidP="000A0152">
      <w:pPr>
        <w:spacing w:after="255" w:line="259" w:lineRule="auto"/>
        <w:ind w:left="10" w:right="4"/>
        <w:jc w:val="both"/>
      </w:pPr>
      <w:r>
        <w:rPr>
          <w:b/>
        </w:rPr>
        <w:t xml:space="preserve">§ 4. </w:t>
      </w:r>
      <w:proofErr w:type="spellStart"/>
      <w:r>
        <w:rPr>
          <w:b/>
        </w:rPr>
        <w:t>Osoby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zamieszkujące</w:t>
      </w:r>
      <w:proofErr w:type="spellEnd"/>
      <w:r>
        <w:rPr>
          <w:b/>
        </w:rPr>
        <w:t xml:space="preserve"> w </w:t>
      </w:r>
      <w:proofErr w:type="spellStart"/>
      <w:r>
        <w:rPr>
          <w:b/>
        </w:rPr>
        <w:t>mieszkaniu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wspomaganym</w:t>
      </w:r>
      <w:proofErr w:type="spellEnd"/>
      <w:r>
        <w:t xml:space="preserve"> </w:t>
      </w:r>
      <w:proofErr w:type="spellStart"/>
      <w:r>
        <w:rPr>
          <w:b/>
        </w:rPr>
        <w:t>zobowiązane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są</w:t>
      </w:r>
      <w:proofErr w:type="spellEnd"/>
      <w:r>
        <w:rPr>
          <w:b/>
        </w:rPr>
        <w:t xml:space="preserve"> do: </w:t>
      </w:r>
    </w:p>
    <w:p w:rsidR="00B40E70" w:rsidRDefault="00B40E70" w:rsidP="005D6002">
      <w:pPr>
        <w:pStyle w:val="Akapitzlist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hanging="294"/>
        <w:jc w:val="both"/>
        <w:textAlignment w:val="auto"/>
      </w:pPr>
      <w:proofErr w:type="spellStart"/>
      <w:r>
        <w:t>Przestrzegania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współżycia</w:t>
      </w:r>
      <w:proofErr w:type="spellEnd"/>
      <w:r>
        <w:t xml:space="preserve"> </w:t>
      </w:r>
      <w:proofErr w:type="spellStart"/>
      <w:r>
        <w:t>społecznego</w:t>
      </w:r>
      <w:proofErr w:type="spellEnd"/>
      <w:r>
        <w:t xml:space="preserve">, </w:t>
      </w:r>
      <w:proofErr w:type="spellStart"/>
      <w:r>
        <w:t>poszanowania</w:t>
      </w:r>
      <w:proofErr w:type="spellEnd"/>
      <w:r>
        <w:t xml:space="preserve"> </w:t>
      </w:r>
      <w:proofErr w:type="spellStart"/>
      <w:r>
        <w:t>godności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i </w:t>
      </w:r>
      <w:proofErr w:type="spellStart"/>
      <w:r>
        <w:t>cudzej</w:t>
      </w:r>
      <w:proofErr w:type="spellEnd"/>
      <w:r>
        <w:t xml:space="preserve"> </w:t>
      </w:r>
      <w:proofErr w:type="spellStart"/>
      <w:r>
        <w:t>własności</w:t>
      </w:r>
      <w:proofErr w:type="spellEnd"/>
      <w:r>
        <w:t xml:space="preserve">, </w:t>
      </w:r>
      <w:proofErr w:type="spellStart"/>
      <w:r>
        <w:t>respektowania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lokatorów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. </w:t>
      </w:r>
    </w:p>
    <w:p w:rsidR="00B40E70" w:rsidRDefault="00B40E70" w:rsidP="005D6002">
      <w:pPr>
        <w:pStyle w:val="Akapitzlist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9" w:line="267" w:lineRule="auto"/>
        <w:ind w:hanging="294"/>
        <w:jc w:val="both"/>
        <w:textAlignment w:val="auto"/>
      </w:pPr>
      <w:proofErr w:type="spellStart"/>
      <w:r>
        <w:t>Przestrzegania</w:t>
      </w:r>
      <w:proofErr w:type="spellEnd"/>
      <w:r>
        <w:t xml:space="preserve"> </w:t>
      </w:r>
      <w:proofErr w:type="spellStart"/>
      <w:r>
        <w:t>ciszy</w:t>
      </w:r>
      <w:proofErr w:type="spellEnd"/>
      <w:r>
        <w:t xml:space="preserve"> </w:t>
      </w:r>
      <w:proofErr w:type="spellStart"/>
      <w:r>
        <w:t>nocnej</w:t>
      </w:r>
      <w:proofErr w:type="spellEnd"/>
      <w:r>
        <w:t xml:space="preserve"> w </w:t>
      </w:r>
      <w:proofErr w:type="spellStart"/>
      <w:r>
        <w:t>godzinach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22.00 do 6.00. </w:t>
      </w:r>
    </w:p>
    <w:p w:rsidR="00B40E70" w:rsidRDefault="00B40E70" w:rsidP="005D6002">
      <w:pPr>
        <w:pStyle w:val="Akapitzlist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hanging="294"/>
        <w:jc w:val="both"/>
        <w:textAlignment w:val="auto"/>
      </w:pPr>
      <w:proofErr w:type="spellStart"/>
      <w:r>
        <w:t>Poszanowania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i </w:t>
      </w:r>
      <w:proofErr w:type="spellStart"/>
      <w:r>
        <w:t>niewynoszenia</w:t>
      </w:r>
      <w:proofErr w:type="spellEnd"/>
      <w:r>
        <w:t xml:space="preserve"> </w:t>
      </w:r>
      <w:proofErr w:type="spellStart"/>
      <w:r>
        <w:t>go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obręb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.  </w:t>
      </w:r>
    </w:p>
    <w:p w:rsidR="00B40E70" w:rsidRDefault="00B40E70" w:rsidP="005D6002">
      <w:pPr>
        <w:pStyle w:val="Akapitzlist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hanging="294"/>
        <w:jc w:val="both"/>
        <w:textAlignment w:val="auto"/>
      </w:pPr>
      <w:proofErr w:type="spellStart"/>
      <w:r>
        <w:t>Utrzymywania</w:t>
      </w:r>
      <w:proofErr w:type="spellEnd"/>
      <w:r>
        <w:t xml:space="preserve"> w </w:t>
      </w:r>
      <w:proofErr w:type="spellStart"/>
      <w:r>
        <w:t>czystości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, w </w:t>
      </w:r>
      <w:proofErr w:type="spellStart"/>
      <w:r>
        <w:t>tym</w:t>
      </w:r>
      <w:proofErr w:type="spellEnd"/>
      <w:r>
        <w:t xml:space="preserve"> w </w:t>
      </w:r>
      <w:proofErr w:type="spellStart"/>
      <w:r>
        <w:t>pokoju</w:t>
      </w:r>
      <w:proofErr w:type="spellEnd"/>
      <w:r>
        <w:t xml:space="preserve"> </w:t>
      </w:r>
      <w:proofErr w:type="spellStart"/>
      <w:r>
        <w:t>własnym</w:t>
      </w:r>
      <w:proofErr w:type="spellEnd"/>
      <w:r>
        <w:t xml:space="preserve">, </w:t>
      </w:r>
      <w:proofErr w:type="spellStart"/>
      <w:r>
        <w:t>częściach</w:t>
      </w:r>
      <w:proofErr w:type="spellEnd"/>
      <w:r>
        <w:t xml:space="preserve"> </w:t>
      </w:r>
      <w:proofErr w:type="spellStart"/>
      <w:r>
        <w:t>wspólnych</w:t>
      </w:r>
      <w:proofErr w:type="spellEnd"/>
      <w:r>
        <w:t xml:space="preserve">. </w:t>
      </w:r>
    </w:p>
    <w:p w:rsidR="00B40E70" w:rsidRDefault="00B40E70" w:rsidP="005D6002">
      <w:pPr>
        <w:pStyle w:val="Akapitzlist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hanging="294"/>
        <w:jc w:val="both"/>
        <w:textAlignment w:val="auto"/>
      </w:pPr>
      <w:proofErr w:type="spellStart"/>
      <w:r>
        <w:t>Respektowania</w:t>
      </w:r>
      <w:proofErr w:type="spellEnd"/>
      <w:r>
        <w:t xml:space="preserve"> </w:t>
      </w:r>
      <w:proofErr w:type="spellStart"/>
      <w:r>
        <w:t>zaleceń</w:t>
      </w:r>
      <w:proofErr w:type="spellEnd"/>
      <w:r>
        <w:t xml:space="preserve"> </w:t>
      </w:r>
      <w:proofErr w:type="spellStart"/>
      <w:r>
        <w:t>opiekuna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spraw</w:t>
      </w:r>
      <w:proofErr w:type="spellEnd"/>
      <w:r>
        <w:t xml:space="preserve"> </w:t>
      </w:r>
      <w:proofErr w:type="spellStart"/>
      <w:r>
        <w:t>organizacyjnych</w:t>
      </w:r>
      <w:proofErr w:type="spellEnd"/>
      <w:r>
        <w:t xml:space="preserve"> </w:t>
      </w:r>
      <w:r w:rsidR="000A0152">
        <w:t xml:space="preserve">                         </w:t>
      </w:r>
      <w:r>
        <w:t xml:space="preserve">i </w:t>
      </w:r>
      <w:proofErr w:type="spellStart"/>
      <w:r>
        <w:t>porządkowych</w:t>
      </w:r>
      <w:proofErr w:type="spellEnd"/>
      <w:r>
        <w:t xml:space="preserve">. </w:t>
      </w:r>
    </w:p>
    <w:p w:rsidR="00B40E70" w:rsidRDefault="00B40E70" w:rsidP="005D6002">
      <w:pPr>
        <w:pStyle w:val="Akapitzlist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hanging="294"/>
        <w:jc w:val="both"/>
        <w:textAlignment w:val="auto"/>
      </w:pPr>
      <w:proofErr w:type="spellStart"/>
      <w:r>
        <w:t>Informowania</w:t>
      </w:r>
      <w:proofErr w:type="spellEnd"/>
      <w:r>
        <w:t xml:space="preserve"> </w:t>
      </w:r>
      <w:proofErr w:type="spellStart"/>
      <w:r>
        <w:t>opiekuna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o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trudnościach</w:t>
      </w:r>
      <w:proofErr w:type="spellEnd"/>
      <w:r>
        <w:t xml:space="preserve">, </w:t>
      </w:r>
      <w:proofErr w:type="spellStart"/>
      <w:r>
        <w:t>problemach</w:t>
      </w:r>
      <w:proofErr w:type="spellEnd"/>
      <w:r>
        <w:t xml:space="preserve">, </w:t>
      </w:r>
      <w:proofErr w:type="spellStart"/>
      <w:r>
        <w:t>nieporozumieniach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pobytu</w:t>
      </w:r>
      <w:proofErr w:type="spellEnd"/>
      <w:r>
        <w:t xml:space="preserve"> w </w:t>
      </w:r>
      <w:proofErr w:type="spellStart"/>
      <w:r>
        <w:t>mieszkaniu</w:t>
      </w:r>
      <w:proofErr w:type="spellEnd"/>
      <w:r>
        <w:t xml:space="preserve"> </w:t>
      </w:r>
      <w:proofErr w:type="spellStart"/>
      <w:r>
        <w:t>wspomaganym</w:t>
      </w:r>
      <w:proofErr w:type="spellEnd"/>
      <w:r>
        <w:t xml:space="preserve">. </w:t>
      </w:r>
    </w:p>
    <w:p w:rsidR="00B40E70" w:rsidRDefault="00B40E70" w:rsidP="005D6002">
      <w:pPr>
        <w:pStyle w:val="Akapitzlist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hanging="294"/>
        <w:jc w:val="both"/>
        <w:textAlignment w:val="auto"/>
      </w:pPr>
      <w:proofErr w:type="spellStart"/>
      <w:r>
        <w:t>Przestrzegania</w:t>
      </w:r>
      <w:proofErr w:type="spellEnd"/>
      <w:r>
        <w:t xml:space="preserve"> </w:t>
      </w:r>
      <w:proofErr w:type="spellStart"/>
      <w:r>
        <w:t>zakazu</w:t>
      </w:r>
      <w:proofErr w:type="spellEnd"/>
      <w:r>
        <w:t xml:space="preserve"> </w:t>
      </w:r>
      <w:proofErr w:type="spellStart"/>
      <w:r>
        <w:t>udostępniania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 </w:t>
      </w:r>
      <w:proofErr w:type="spellStart"/>
      <w:r>
        <w:t>osobom</w:t>
      </w:r>
      <w:proofErr w:type="spellEnd"/>
      <w:r>
        <w:t xml:space="preserve"> </w:t>
      </w:r>
      <w:proofErr w:type="spellStart"/>
      <w:r>
        <w:t>obcym</w:t>
      </w:r>
      <w:proofErr w:type="spellEnd"/>
      <w:r>
        <w:t xml:space="preserve">. </w:t>
      </w:r>
    </w:p>
    <w:p w:rsidR="00B40E70" w:rsidRDefault="00B40E70" w:rsidP="005D6002">
      <w:pPr>
        <w:pStyle w:val="Akapitzlist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hanging="294"/>
        <w:jc w:val="both"/>
        <w:textAlignment w:val="auto"/>
      </w:pPr>
      <w:proofErr w:type="spellStart"/>
      <w:r>
        <w:t>Oszczędnego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 </w:t>
      </w:r>
      <w:proofErr w:type="spellStart"/>
      <w:r>
        <w:t>mediów</w:t>
      </w:r>
      <w:proofErr w:type="spellEnd"/>
      <w:r>
        <w:t xml:space="preserve">. </w:t>
      </w:r>
    </w:p>
    <w:p w:rsidR="00B40E70" w:rsidRDefault="00B40E70" w:rsidP="005D6002">
      <w:pPr>
        <w:pStyle w:val="Akapitzlist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hanging="294"/>
        <w:jc w:val="both"/>
        <w:textAlignment w:val="auto"/>
      </w:pPr>
      <w:proofErr w:type="spellStart"/>
      <w:r>
        <w:t>Użytkowania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i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ich </w:t>
      </w:r>
      <w:proofErr w:type="spellStart"/>
      <w:r>
        <w:t>przeznaczeniem</w:t>
      </w:r>
      <w:proofErr w:type="spellEnd"/>
      <w:r>
        <w:t xml:space="preserve">,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przestrzegania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ppoż</w:t>
      </w:r>
      <w:proofErr w:type="spellEnd"/>
      <w:r>
        <w:t xml:space="preserve">. </w:t>
      </w:r>
    </w:p>
    <w:p w:rsidR="00F93B72" w:rsidRDefault="00F93B72" w:rsidP="000A015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</w:p>
    <w:p w:rsidR="00F93B72" w:rsidRDefault="00F93B72" w:rsidP="000A015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Opcjonalnie</w:t>
      </w:r>
      <w:proofErr w:type="spellEnd"/>
      <w:r>
        <w:t xml:space="preserve"> do </w:t>
      </w:r>
      <w:proofErr w:type="spellStart"/>
      <w:r>
        <w:t>uzupełnienia</w:t>
      </w:r>
      <w:proofErr w:type="spellEnd"/>
      <w:r>
        <w:t>:</w:t>
      </w:r>
    </w:p>
    <w:p w:rsidR="00F93B72" w:rsidRDefault="00F93B72" w:rsidP="005D6002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Kwestie</w:t>
      </w:r>
      <w:proofErr w:type="spellEnd"/>
      <w:r>
        <w:t xml:space="preserve">, </w:t>
      </w:r>
      <w:proofErr w:type="spellStart"/>
      <w:r>
        <w:t>związane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spożywaniem</w:t>
      </w:r>
      <w:proofErr w:type="spellEnd"/>
      <w:r>
        <w:t xml:space="preserve"> </w:t>
      </w:r>
      <w:proofErr w:type="spellStart"/>
      <w:r>
        <w:t>alkoholu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palenia</w:t>
      </w:r>
      <w:proofErr w:type="spellEnd"/>
      <w:r>
        <w:t xml:space="preserve"> </w:t>
      </w:r>
      <w:proofErr w:type="spellStart"/>
      <w:r>
        <w:t>papierosów</w:t>
      </w:r>
      <w:proofErr w:type="spellEnd"/>
    </w:p>
    <w:p w:rsidR="00F93B72" w:rsidRDefault="00F93B72" w:rsidP="005D6002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Kwestie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posiadaniem</w:t>
      </w:r>
      <w:proofErr w:type="spellEnd"/>
      <w:r>
        <w:t xml:space="preserve"> </w:t>
      </w:r>
      <w:proofErr w:type="spellStart"/>
      <w:r>
        <w:t>zwierząt</w:t>
      </w:r>
      <w:proofErr w:type="spellEnd"/>
      <w:r>
        <w:t xml:space="preserve"> </w:t>
      </w:r>
      <w:proofErr w:type="spellStart"/>
      <w:r>
        <w:t>domowych</w:t>
      </w:r>
      <w:proofErr w:type="spellEnd"/>
    </w:p>
    <w:p w:rsidR="00F93B72" w:rsidRDefault="00F93B72" w:rsidP="005D6002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Kwiestie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odpowiedzialnością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ewentualne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sprzeętu</w:t>
      </w:r>
      <w:proofErr w:type="spellEnd"/>
      <w:r>
        <w:t xml:space="preserve">/ </w:t>
      </w:r>
      <w:proofErr w:type="spellStart"/>
      <w:r>
        <w:t>wyposażenia</w:t>
      </w:r>
      <w:proofErr w:type="spellEnd"/>
      <w:r>
        <w:t xml:space="preserve"> MW</w:t>
      </w:r>
    </w:p>
    <w:p w:rsidR="00F93B72" w:rsidRDefault="00F93B72" w:rsidP="000A0152">
      <w:pPr>
        <w:pStyle w:val="Nagwek2"/>
        <w:ind w:right="11"/>
        <w:jc w:val="both"/>
      </w:pPr>
    </w:p>
    <w:p w:rsidR="00F93B72" w:rsidRDefault="00F93B72" w:rsidP="000A0152">
      <w:pPr>
        <w:pStyle w:val="Nagwek2"/>
        <w:ind w:right="11"/>
        <w:jc w:val="both"/>
      </w:pPr>
    </w:p>
    <w:p w:rsidR="00B40E70" w:rsidRDefault="00B40E70" w:rsidP="000A0152">
      <w:pPr>
        <w:pStyle w:val="Nagwek2"/>
        <w:ind w:right="11"/>
        <w:jc w:val="both"/>
      </w:pPr>
      <w:r>
        <w:t xml:space="preserve">§ 5. Utrata prawa do pobytu w mieszkaniu wspomaganym </w:t>
      </w:r>
    </w:p>
    <w:p w:rsidR="00B40E70" w:rsidRDefault="00B40E70" w:rsidP="005D6002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Osoba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zostać</w:t>
      </w:r>
      <w:proofErr w:type="spellEnd"/>
      <w:r>
        <w:t xml:space="preserve"> </w:t>
      </w:r>
      <w:proofErr w:type="spellStart"/>
      <w:r>
        <w:t>pozbawiona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 do </w:t>
      </w:r>
      <w:proofErr w:type="spellStart"/>
      <w:r>
        <w:t>pobytu</w:t>
      </w:r>
      <w:proofErr w:type="spellEnd"/>
      <w:r>
        <w:t xml:space="preserve"> w </w:t>
      </w:r>
      <w:proofErr w:type="spellStart"/>
      <w:r>
        <w:t>mieszkaniu</w:t>
      </w:r>
      <w:proofErr w:type="spellEnd"/>
      <w:r>
        <w:t xml:space="preserve"> </w:t>
      </w:r>
      <w:proofErr w:type="spellStart"/>
      <w:r>
        <w:t>wspomaganym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: </w:t>
      </w:r>
    </w:p>
    <w:p w:rsidR="007B1875" w:rsidRDefault="007B1875" w:rsidP="000A015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</w:p>
    <w:p w:rsidR="00B40E70" w:rsidRDefault="00B40E70" w:rsidP="005D6002">
      <w:pPr>
        <w:widowControl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9" w:line="267" w:lineRule="auto"/>
        <w:jc w:val="both"/>
        <w:textAlignment w:val="auto"/>
      </w:pPr>
      <w:proofErr w:type="spellStart"/>
      <w:r>
        <w:t>przebywania</w:t>
      </w:r>
      <w:proofErr w:type="spellEnd"/>
      <w:r>
        <w:t xml:space="preserve"> na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nietrzeźwym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zażywania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psychoaktywnych</w:t>
      </w:r>
      <w:proofErr w:type="spellEnd"/>
      <w:r>
        <w:t xml:space="preserve">; </w:t>
      </w:r>
    </w:p>
    <w:p w:rsidR="00B40E70" w:rsidRDefault="00B40E70" w:rsidP="005D6002">
      <w:pPr>
        <w:widowControl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zakłócania</w:t>
      </w:r>
      <w:proofErr w:type="spellEnd"/>
      <w:r>
        <w:t xml:space="preserve"> </w:t>
      </w:r>
      <w:proofErr w:type="spellStart"/>
      <w:r>
        <w:t>spokoju</w:t>
      </w:r>
      <w:proofErr w:type="spellEnd"/>
      <w:r>
        <w:t xml:space="preserve"> </w:t>
      </w:r>
      <w:proofErr w:type="spellStart"/>
      <w:r>
        <w:t>innym</w:t>
      </w:r>
      <w:proofErr w:type="spellEnd"/>
      <w:r>
        <w:t xml:space="preserve"> </w:t>
      </w:r>
      <w:proofErr w:type="spellStart"/>
      <w:r>
        <w:t>mieszkańcom</w:t>
      </w:r>
      <w:proofErr w:type="spellEnd"/>
      <w:r>
        <w:t xml:space="preserve">; </w:t>
      </w:r>
    </w:p>
    <w:p w:rsidR="007B1875" w:rsidRDefault="007B1875" w:rsidP="000A015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left="360"/>
        <w:jc w:val="both"/>
        <w:textAlignment w:val="auto"/>
      </w:pPr>
    </w:p>
    <w:p w:rsidR="00B40E70" w:rsidRDefault="00B40E70" w:rsidP="005D6002">
      <w:pPr>
        <w:widowControl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udostępniania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osobom</w:t>
      </w:r>
      <w:proofErr w:type="spellEnd"/>
      <w:r>
        <w:t xml:space="preserve"> </w:t>
      </w:r>
      <w:proofErr w:type="spellStart"/>
      <w:r>
        <w:t>nieupoważnionym</w:t>
      </w:r>
      <w:proofErr w:type="spellEnd"/>
      <w:r>
        <w:t xml:space="preserve">; </w:t>
      </w:r>
    </w:p>
    <w:p w:rsidR="00B40E70" w:rsidRDefault="00B40E70" w:rsidP="005D6002">
      <w:pPr>
        <w:widowControl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stwierdzenia</w:t>
      </w:r>
      <w:proofErr w:type="spellEnd"/>
      <w:r>
        <w:t xml:space="preserve"> </w:t>
      </w:r>
      <w:proofErr w:type="spellStart"/>
      <w:r>
        <w:t>dewastacji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celowych</w:t>
      </w:r>
      <w:proofErr w:type="spellEnd"/>
      <w:r>
        <w:t xml:space="preserve"> </w:t>
      </w:r>
      <w:proofErr w:type="spellStart"/>
      <w:r>
        <w:t>zniszczeń</w:t>
      </w:r>
      <w:proofErr w:type="spellEnd"/>
      <w:r>
        <w:t xml:space="preserve"> w </w:t>
      </w:r>
      <w:proofErr w:type="spellStart"/>
      <w:r>
        <w:t>mieszkaniu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osobę</w:t>
      </w:r>
      <w:proofErr w:type="spellEnd"/>
      <w:r>
        <w:t xml:space="preserve">,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przyznano</w:t>
      </w:r>
      <w:proofErr w:type="spellEnd"/>
      <w:r>
        <w:t xml:space="preserve"> </w:t>
      </w:r>
      <w:proofErr w:type="spellStart"/>
      <w:r>
        <w:t>pobyt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osobę</w:t>
      </w:r>
      <w:proofErr w:type="spellEnd"/>
      <w:r>
        <w:t xml:space="preserve"> </w:t>
      </w:r>
      <w:proofErr w:type="spellStart"/>
      <w:r>
        <w:t>odwiedzającą</w:t>
      </w:r>
      <w:proofErr w:type="spellEnd"/>
      <w:r>
        <w:t xml:space="preserve">; </w:t>
      </w:r>
    </w:p>
    <w:p w:rsidR="00B40E70" w:rsidRDefault="00B40E70" w:rsidP="005D6002">
      <w:pPr>
        <w:widowControl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nagminnego</w:t>
      </w:r>
      <w:proofErr w:type="spellEnd"/>
      <w:r>
        <w:t xml:space="preserve"> </w:t>
      </w:r>
      <w:proofErr w:type="spellStart"/>
      <w:r>
        <w:t>łamania</w:t>
      </w:r>
      <w:proofErr w:type="spellEnd"/>
      <w:r>
        <w:t xml:space="preserve"> </w:t>
      </w:r>
      <w:proofErr w:type="spellStart"/>
      <w:r>
        <w:t>niniejszego</w:t>
      </w:r>
      <w:proofErr w:type="spellEnd"/>
      <w:r>
        <w:t xml:space="preserve"> </w:t>
      </w:r>
      <w:proofErr w:type="spellStart"/>
      <w:r>
        <w:t>regulaminu</w:t>
      </w:r>
      <w:proofErr w:type="spellEnd"/>
      <w:r>
        <w:t xml:space="preserve">.  </w:t>
      </w:r>
    </w:p>
    <w:p w:rsidR="007B1875" w:rsidRDefault="007B1875" w:rsidP="000A015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left="360"/>
        <w:jc w:val="both"/>
        <w:textAlignment w:val="auto"/>
      </w:pPr>
    </w:p>
    <w:p w:rsidR="00B40E70" w:rsidRDefault="00B40E70" w:rsidP="005D6002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Osoba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zostać</w:t>
      </w:r>
      <w:proofErr w:type="spellEnd"/>
      <w:r>
        <w:t xml:space="preserve"> </w:t>
      </w:r>
      <w:proofErr w:type="spellStart"/>
      <w:r>
        <w:t>pozbawiona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 do </w:t>
      </w:r>
      <w:proofErr w:type="spellStart"/>
      <w:r>
        <w:t>pobytu</w:t>
      </w:r>
      <w:proofErr w:type="spellEnd"/>
      <w:r>
        <w:t xml:space="preserve"> w </w:t>
      </w:r>
      <w:proofErr w:type="spellStart"/>
      <w:r>
        <w:t>mieszkaniu</w:t>
      </w:r>
      <w:proofErr w:type="spellEnd"/>
      <w:r>
        <w:t xml:space="preserve"> </w:t>
      </w:r>
      <w:proofErr w:type="spellStart"/>
      <w:r>
        <w:t>wspomaganym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skutkiem</w:t>
      </w:r>
      <w:proofErr w:type="spellEnd"/>
      <w:r>
        <w:t xml:space="preserve"> </w:t>
      </w:r>
      <w:proofErr w:type="spellStart"/>
      <w:r>
        <w:t>natychmiastowym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: </w:t>
      </w:r>
    </w:p>
    <w:p w:rsidR="007B1875" w:rsidRDefault="007B1875" w:rsidP="000A015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left="360"/>
        <w:jc w:val="both"/>
        <w:textAlignment w:val="auto"/>
      </w:pPr>
    </w:p>
    <w:p w:rsidR="00B40E70" w:rsidRDefault="00B40E70" w:rsidP="005D6002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wnoszenia</w:t>
      </w:r>
      <w:proofErr w:type="spellEnd"/>
      <w:r>
        <w:t xml:space="preserve">, </w:t>
      </w:r>
      <w:proofErr w:type="spellStart"/>
      <w:r>
        <w:t>przechowywania</w:t>
      </w:r>
      <w:proofErr w:type="spellEnd"/>
      <w:r>
        <w:t xml:space="preserve">, </w:t>
      </w:r>
      <w:proofErr w:type="spellStart"/>
      <w:r>
        <w:t>sprzedaży</w:t>
      </w:r>
      <w:proofErr w:type="spellEnd"/>
      <w:r>
        <w:t xml:space="preserve">, </w:t>
      </w:r>
      <w:proofErr w:type="spellStart"/>
      <w:r>
        <w:t>zażywania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psychoaktywnych</w:t>
      </w:r>
      <w:proofErr w:type="spellEnd"/>
      <w:r>
        <w:t xml:space="preserve">; </w:t>
      </w:r>
    </w:p>
    <w:p w:rsidR="00B40E70" w:rsidRDefault="00B40E70" w:rsidP="005D6002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drastycznego</w:t>
      </w:r>
      <w:proofErr w:type="spellEnd"/>
      <w:r>
        <w:t xml:space="preserve"> </w:t>
      </w:r>
      <w:proofErr w:type="spellStart"/>
      <w:r>
        <w:t>zakłócania</w:t>
      </w:r>
      <w:proofErr w:type="spellEnd"/>
      <w:r>
        <w:t xml:space="preserve"> </w:t>
      </w:r>
      <w:proofErr w:type="spellStart"/>
      <w:r>
        <w:t>spokoju</w:t>
      </w:r>
      <w:proofErr w:type="spellEnd"/>
      <w:r>
        <w:t xml:space="preserve">; </w:t>
      </w:r>
    </w:p>
    <w:p w:rsidR="00B40E70" w:rsidRDefault="00B40E70" w:rsidP="005D6002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jc w:val="both"/>
        <w:textAlignment w:val="auto"/>
      </w:pPr>
      <w:proofErr w:type="spellStart"/>
      <w:r>
        <w:t>chuligańskiej</w:t>
      </w:r>
      <w:proofErr w:type="spellEnd"/>
      <w:r>
        <w:t xml:space="preserve"> </w:t>
      </w:r>
      <w:proofErr w:type="spellStart"/>
      <w:r>
        <w:t>dewastacji</w:t>
      </w:r>
      <w:proofErr w:type="spellEnd"/>
      <w:r>
        <w:t xml:space="preserve"> </w:t>
      </w:r>
      <w:proofErr w:type="spellStart"/>
      <w:r>
        <w:t>lokalu</w:t>
      </w:r>
      <w:proofErr w:type="spellEnd"/>
      <w:r>
        <w:t xml:space="preserve">; </w:t>
      </w:r>
    </w:p>
    <w:p w:rsidR="00B40E70" w:rsidRDefault="00B40E70" w:rsidP="005D6002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" w:line="268" w:lineRule="auto"/>
        <w:jc w:val="both"/>
        <w:textAlignment w:val="auto"/>
      </w:pPr>
      <w:proofErr w:type="spellStart"/>
      <w:r>
        <w:t>wynoszenia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. </w:t>
      </w:r>
    </w:p>
    <w:p w:rsidR="007B1875" w:rsidRDefault="007B1875" w:rsidP="005D6002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" w:line="268" w:lineRule="auto"/>
        <w:jc w:val="both"/>
        <w:textAlignment w:val="auto"/>
      </w:pPr>
      <w:proofErr w:type="spellStart"/>
      <w:r>
        <w:t>Dopuszczania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czynów</w:t>
      </w:r>
      <w:proofErr w:type="spellEnd"/>
      <w:r>
        <w:t xml:space="preserve">, </w:t>
      </w:r>
      <w:proofErr w:type="spellStart"/>
      <w:r>
        <w:t>niezgodnych</w:t>
      </w:r>
      <w:proofErr w:type="spellEnd"/>
      <w:r>
        <w:t xml:space="preserve"> z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też</w:t>
      </w:r>
      <w:proofErr w:type="spellEnd"/>
      <w:r>
        <w:t xml:space="preserve"> </w:t>
      </w:r>
      <w:proofErr w:type="spellStart"/>
      <w:r>
        <w:t>poczuciem</w:t>
      </w:r>
      <w:proofErr w:type="spellEnd"/>
      <w:r>
        <w:t xml:space="preserve"> </w:t>
      </w:r>
      <w:proofErr w:type="spellStart"/>
      <w:r>
        <w:t>zagrożenia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własnego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proofErr w:type="spellEnd"/>
      <w:r>
        <w:t>.</w:t>
      </w:r>
    </w:p>
    <w:p w:rsidR="00B40E70" w:rsidRDefault="00B40E70" w:rsidP="000A0152">
      <w:pPr>
        <w:spacing w:after="235" w:line="259" w:lineRule="auto"/>
        <w:ind w:left="420" w:firstLine="60"/>
        <w:jc w:val="both"/>
      </w:pPr>
    </w:p>
    <w:p w:rsidR="00B40E70" w:rsidRDefault="00B40E70" w:rsidP="000A0152">
      <w:pPr>
        <w:spacing w:line="259" w:lineRule="auto"/>
        <w:jc w:val="both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40E70" w:rsidRDefault="00B40E70" w:rsidP="000A0152">
      <w:pPr>
        <w:pStyle w:val="Nagwek2"/>
        <w:spacing w:after="219"/>
        <w:ind w:right="6"/>
        <w:jc w:val="both"/>
      </w:pPr>
      <w:r>
        <w:t xml:space="preserve">§ 6. Obowiązki opiekuna mieszkania </w:t>
      </w:r>
    </w:p>
    <w:p w:rsidR="007B1875" w:rsidRPr="007B1875" w:rsidRDefault="007B1875" w:rsidP="000A0152">
      <w:pPr>
        <w:jc w:val="both"/>
        <w:rPr>
          <w:lang w:val="pl-PL" w:eastAsia="pl-PL" w:bidi="ar-SA"/>
        </w:rPr>
      </w:pPr>
    </w:p>
    <w:p w:rsidR="00B40E70" w:rsidRDefault="00B40E70" w:rsidP="000A0152">
      <w:pPr>
        <w:ind w:left="10"/>
        <w:jc w:val="both"/>
      </w:pPr>
      <w:proofErr w:type="spellStart"/>
      <w:r>
        <w:t>Opiekun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jest</w:t>
      </w:r>
      <w:proofErr w:type="spellEnd"/>
      <w:r>
        <w:t xml:space="preserve"> do: </w:t>
      </w:r>
    </w:p>
    <w:p w:rsidR="00B40E70" w:rsidRDefault="00B40E70" w:rsidP="000A0152">
      <w:pPr>
        <w:ind w:left="10"/>
        <w:jc w:val="both"/>
      </w:pPr>
    </w:p>
    <w:p w:rsidR="00B40E70" w:rsidRDefault="00B40E70" w:rsidP="005D6002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hanging="266"/>
        <w:jc w:val="both"/>
        <w:textAlignment w:val="auto"/>
      </w:pPr>
      <w:proofErr w:type="spellStart"/>
      <w:r>
        <w:t>sprawowania</w:t>
      </w:r>
      <w:proofErr w:type="spellEnd"/>
      <w:r>
        <w:t xml:space="preserve"> </w:t>
      </w:r>
      <w:proofErr w:type="spellStart"/>
      <w:r>
        <w:t>pieczy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właściwym</w:t>
      </w:r>
      <w:proofErr w:type="spellEnd"/>
      <w:r>
        <w:t xml:space="preserve"> </w:t>
      </w:r>
      <w:proofErr w:type="spellStart"/>
      <w:r>
        <w:t>funkcjonowaniem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; </w:t>
      </w:r>
    </w:p>
    <w:p w:rsidR="00B40E70" w:rsidRDefault="00B40E70" w:rsidP="005D6002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9" w:line="267" w:lineRule="auto"/>
        <w:ind w:hanging="266"/>
        <w:jc w:val="both"/>
        <w:textAlignment w:val="auto"/>
      </w:pPr>
      <w:proofErr w:type="spellStart"/>
      <w:r>
        <w:t>merytorycznego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przestrzeganiem</w:t>
      </w:r>
      <w:proofErr w:type="spellEnd"/>
      <w:r>
        <w:t xml:space="preserve"> </w:t>
      </w:r>
      <w:proofErr w:type="spellStart"/>
      <w:r>
        <w:t>niniejszego</w:t>
      </w:r>
      <w:proofErr w:type="spellEnd"/>
      <w:r>
        <w:t xml:space="preserve"> </w:t>
      </w:r>
      <w:proofErr w:type="spellStart"/>
      <w:r>
        <w:t>regulaminu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lokatorów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; </w:t>
      </w:r>
    </w:p>
    <w:p w:rsidR="00B40E70" w:rsidRDefault="00B40E70" w:rsidP="005D6002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hanging="266"/>
        <w:jc w:val="both"/>
        <w:textAlignment w:val="auto"/>
      </w:pPr>
      <w:proofErr w:type="spellStart"/>
      <w:r>
        <w:t>wspomagania</w:t>
      </w:r>
      <w:proofErr w:type="spellEnd"/>
      <w:r>
        <w:t xml:space="preserve"> </w:t>
      </w:r>
      <w:proofErr w:type="spellStart"/>
      <w:r>
        <w:t>mieszkańców</w:t>
      </w:r>
      <w:proofErr w:type="spellEnd"/>
      <w:r>
        <w:t xml:space="preserve"> w </w:t>
      </w:r>
      <w:proofErr w:type="spellStart"/>
      <w:r>
        <w:t>załatwianiu</w:t>
      </w:r>
      <w:proofErr w:type="spellEnd"/>
      <w:r>
        <w:t xml:space="preserve"> </w:t>
      </w:r>
      <w:proofErr w:type="spellStart"/>
      <w:r>
        <w:t>bieżących</w:t>
      </w:r>
      <w:proofErr w:type="spellEnd"/>
      <w:r>
        <w:t xml:space="preserve"> </w:t>
      </w:r>
      <w:proofErr w:type="spellStart"/>
      <w:r>
        <w:t>spraw</w:t>
      </w:r>
      <w:proofErr w:type="spellEnd"/>
      <w:r w:rsidR="007B1875">
        <w:t xml:space="preserve">, </w:t>
      </w:r>
      <w:proofErr w:type="spellStart"/>
      <w:r w:rsidR="007B1875">
        <w:t>związanych</w:t>
      </w:r>
      <w:proofErr w:type="spellEnd"/>
      <w:r w:rsidR="007B1875">
        <w:t xml:space="preserve"> z </w:t>
      </w:r>
      <w:proofErr w:type="spellStart"/>
      <w:r w:rsidR="007B1875">
        <w:t>korzystaniem</w:t>
      </w:r>
      <w:proofErr w:type="spellEnd"/>
      <w:r w:rsidR="007B1875">
        <w:t xml:space="preserve">                z MW</w:t>
      </w:r>
      <w:r>
        <w:t xml:space="preserve">; </w:t>
      </w:r>
    </w:p>
    <w:p w:rsidR="00B40E70" w:rsidRDefault="00B40E70" w:rsidP="005D6002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47" w:line="268" w:lineRule="auto"/>
        <w:ind w:hanging="266"/>
        <w:jc w:val="both"/>
        <w:textAlignment w:val="auto"/>
      </w:pPr>
      <w:proofErr w:type="spellStart"/>
      <w:r>
        <w:lastRenderedPageBreak/>
        <w:t>udzielania</w:t>
      </w:r>
      <w:proofErr w:type="spellEnd"/>
      <w:r>
        <w:t xml:space="preserve"> </w:t>
      </w:r>
      <w:proofErr w:type="spellStart"/>
      <w:r>
        <w:t>mieszkańcom</w:t>
      </w:r>
      <w:proofErr w:type="spellEnd"/>
      <w:r>
        <w:t xml:space="preserve"> </w:t>
      </w:r>
      <w:proofErr w:type="spellStart"/>
      <w:r>
        <w:t>wsparcia</w:t>
      </w:r>
      <w:proofErr w:type="spellEnd"/>
      <w:r>
        <w:t xml:space="preserve"> w </w:t>
      </w:r>
      <w:proofErr w:type="spellStart"/>
      <w:r>
        <w:t>trudnych</w:t>
      </w:r>
      <w:proofErr w:type="spellEnd"/>
      <w:r>
        <w:t xml:space="preserve"> </w:t>
      </w:r>
      <w:proofErr w:type="spellStart"/>
      <w:r>
        <w:t>sytuacjach</w:t>
      </w:r>
      <w:proofErr w:type="spellEnd"/>
      <w:r w:rsidR="007B1875">
        <w:t xml:space="preserve">, </w:t>
      </w:r>
      <w:proofErr w:type="spellStart"/>
      <w:r w:rsidR="007B1875">
        <w:t>także</w:t>
      </w:r>
      <w:proofErr w:type="spellEnd"/>
      <w:r w:rsidR="007B1875">
        <w:t xml:space="preserve"> </w:t>
      </w:r>
      <w:proofErr w:type="spellStart"/>
      <w:r w:rsidR="007B1875">
        <w:t>innych</w:t>
      </w:r>
      <w:proofErr w:type="spellEnd"/>
      <w:r w:rsidR="007B1875">
        <w:t xml:space="preserve">, </w:t>
      </w:r>
      <w:proofErr w:type="spellStart"/>
      <w:r w:rsidR="007B1875">
        <w:t>niż</w:t>
      </w:r>
      <w:proofErr w:type="spellEnd"/>
      <w:r w:rsidR="007B1875">
        <w:t xml:space="preserve"> </w:t>
      </w:r>
      <w:proofErr w:type="spellStart"/>
      <w:r w:rsidR="007B1875">
        <w:t>związne</w:t>
      </w:r>
      <w:proofErr w:type="spellEnd"/>
      <w:r w:rsidR="007B1875">
        <w:t xml:space="preserve"> </w:t>
      </w:r>
      <w:r w:rsidR="000A0152">
        <w:t xml:space="preserve">                    </w:t>
      </w:r>
      <w:r w:rsidR="007B1875">
        <w:t xml:space="preserve">z </w:t>
      </w:r>
      <w:proofErr w:type="spellStart"/>
      <w:r w:rsidR="007B1875">
        <w:t>korzystaniem</w:t>
      </w:r>
      <w:proofErr w:type="spellEnd"/>
      <w:r w:rsidR="007B1875">
        <w:t xml:space="preserve"> z MW</w:t>
      </w:r>
      <w:r>
        <w:t xml:space="preserve">; </w:t>
      </w:r>
    </w:p>
    <w:p w:rsidR="00B40E70" w:rsidRDefault="00B40E70" w:rsidP="005D6002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9" w:line="268" w:lineRule="auto"/>
        <w:ind w:hanging="266"/>
        <w:jc w:val="both"/>
        <w:textAlignment w:val="auto"/>
      </w:pPr>
      <w:proofErr w:type="spellStart"/>
      <w:r>
        <w:t>mediacji</w:t>
      </w:r>
      <w:proofErr w:type="spellEnd"/>
      <w:r>
        <w:t xml:space="preserve"> </w:t>
      </w:r>
      <w:proofErr w:type="spellStart"/>
      <w:r>
        <w:t>służących</w:t>
      </w:r>
      <w:proofErr w:type="spellEnd"/>
      <w:r>
        <w:t xml:space="preserve"> </w:t>
      </w:r>
      <w:proofErr w:type="spellStart"/>
      <w:r>
        <w:t>łagodzeniu</w:t>
      </w:r>
      <w:proofErr w:type="spellEnd"/>
      <w:r>
        <w:t xml:space="preserve"> </w:t>
      </w:r>
      <w:proofErr w:type="spellStart"/>
      <w:r>
        <w:t>konfliktów</w:t>
      </w:r>
      <w:proofErr w:type="spellEnd"/>
      <w:r>
        <w:t xml:space="preserve"> </w:t>
      </w:r>
      <w:proofErr w:type="spellStart"/>
      <w:r>
        <w:t>powstałych</w:t>
      </w:r>
      <w:proofErr w:type="spellEnd"/>
      <w:r>
        <w:t xml:space="preserve"> na </w:t>
      </w:r>
      <w:proofErr w:type="spellStart"/>
      <w:r>
        <w:t>skutek</w:t>
      </w:r>
      <w:proofErr w:type="spellEnd"/>
      <w:r>
        <w:t xml:space="preserve"> </w:t>
      </w:r>
      <w:proofErr w:type="spellStart"/>
      <w:r w:rsidR="007B1875">
        <w:t>wspólnego</w:t>
      </w:r>
      <w:proofErr w:type="spellEnd"/>
      <w:r w:rsidR="007B1875">
        <w:t xml:space="preserve"> </w:t>
      </w:r>
      <w:proofErr w:type="spellStart"/>
      <w:r>
        <w:t>funkcjonowania</w:t>
      </w:r>
      <w:proofErr w:type="spellEnd"/>
      <w:r>
        <w:t xml:space="preserve"> </w:t>
      </w:r>
      <w:r w:rsidR="007B1875">
        <w:t xml:space="preserve">w </w:t>
      </w:r>
      <w:proofErr w:type="spellStart"/>
      <w:r>
        <w:t>mieszkani</w:t>
      </w:r>
      <w:r w:rsidR="007B1875">
        <w:t>u</w:t>
      </w:r>
      <w:proofErr w:type="spellEnd"/>
      <w:r>
        <w:t xml:space="preserve"> </w:t>
      </w:r>
      <w:proofErr w:type="spellStart"/>
      <w:r>
        <w:t>wspomagan</w:t>
      </w:r>
      <w:r w:rsidR="007B1875">
        <w:t>ym</w:t>
      </w:r>
      <w:proofErr w:type="spellEnd"/>
      <w:r w:rsidR="007B1875">
        <w:t xml:space="preserve"> </w:t>
      </w:r>
      <w:proofErr w:type="spellStart"/>
      <w:r w:rsidR="007B1875">
        <w:t>lub</w:t>
      </w:r>
      <w:proofErr w:type="spellEnd"/>
      <w:r w:rsidR="007B1875">
        <w:t xml:space="preserve"> </w:t>
      </w:r>
      <w:proofErr w:type="spellStart"/>
      <w:r w:rsidR="007B1875">
        <w:t>innychch</w:t>
      </w:r>
      <w:proofErr w:type="spellEnd"/>
      <w:r w:rsidR="007B1875">
        <w:t xml:space="preserve"> </w:t>
      </w:r>
      <w:proofErr w:type="spellStart"/>
      <w:r w:rsidR="007B1875">
        <w:t>konfliktów</w:t>
      </w:r>
      <w:proofErr w:type="spellEnd"/>
      <w:r w:rsidR="007B1875">
        <w:t xml:space="preserve">, </w:t>
      </w:r>
      <w:proofErr w:type="spellStart"/>
      <w:r w:rsidR="007B1875">
        <w:t>oddziałujących</w:t>
      </w:r>
      <w:proofErr w:type="spellEnd"/>
      <w:r w:rsidR="007B1875">
        <w:t xml:space="preserve"> </w:t>
      </w:r>
      <w:r w:rsidR="000A0152">
        <w:t xml:space="preserve">              </w:t>
      </w:r>
      <w:r w:rsidR="007B1875">
        <w:t xml:space="preserve">na </w:t>
      </w:r>
      <w:proofErr w:type="spellStart"/>
      <w:r w:rsidR="007B1875">
        <w:t>codzienne</w:t>
      </w:r>
      <w:proofErr w:type="spellEnd"/>
      <w:r w:rsidR="007B1875">
        <w:t xml:space="preserve"> </w:t>
      </w:r>
      <w:proofErr w:type="spellStart"/>
      <w:r w:rsidR="007B1875">
        <w:t>życie</w:t>
      </w:r>
      <w:proofErr w:type="spellEnd"/>
      <w:r w:rsidR="007B1875">
        <w:t xml:space="preserve"> </w:t>
      </w:r>
      <w:proofErr w:type="spellStart"/>
      <w:r w:rsidR="007B1875">
        <w:t>mieszkańca</w:t>
      </w:r>
      <w:proofErr w:type="spellEnd"/>
      <w:r w:rsidR="007B1875">
        <w:t xml:space="preserve"> MW</w:t>
      </w:r>
      <w:r>
        <w:t xml:space="preserve">. </w:t>
      </w:r>
    </w:p>
    <w:p w:rsidR="00B40E70" w:rsidRDefault="00B40E70" w:rsidP="000A0152">
      <w:pPr>
        <w:spacing w:after="221" w:line="259" w:lineRule="auto"/>
        <w:ind w:firstLine="60"/>
        <w:jc w:val="both"/>
      </w:pPr>
    </w:p>
    <w:p w:rsidR="00B40E70" w:rsidRDefault="00B40E70" w:rsidP="000A0152">
      <w:pPr>
        <w:pStyle w:val="Nagwek2"/>
        <w:ind w:right="6"/>
        <w:jc w:val="both"/>
      </w:pPr>
      <w:r>
        <w:t xml:space="preserve">§ 7. Przepisy końcowe regulaminu mieszkania wspomaganego </w:t>
      </w:r>
    </w:p>
    <w:p w:rsidR="007B1875" w:rsidRDefault="00B40E70" w:rsidP="005D6002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9"/>
        </w:tabs>
        <w:suppressAutoHyphens w:val="0"/>
        <w:spacing w:after="49" w:line="267" w:lineRule="auto"/>
        <w:ind w:left="709" w:hanging="360"/>
        <w:jc w:val="both"/>
        <w:textAlignment w:val="auto"/>
      </w:pPr>
      <w:proofErr w:type="spellStart"/>
      <w:r>
        <w:t>Zabrania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dokonywania</w:t>
      </w:r>
      <w:proofErr w:type="spellEnd"/>
      <w:r>
        <w:t xml:space="preserve">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przeróbek</w:t>
      </w:r>
      <w:proofErr w:type="spellEnd"/>
      <w:r>
        <w:t xml:space="preserve"> i </w:t>
      </w:r>
      <w:proofErr w:type="spellStart"/>
      <w:r>
        <w:t>manipulacji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urządzeniach</w:t>
      </w:r>
      <w:proofErr w:type="spellEnd"/>
      <w:r>
        <w:t xml:space="preserve"> </w:t>
      </w:r>
      <w:r w:rsidR="000A0152">
        <w:t xml:space="preserve">                            </w:t>
      </w:r>
      <w:r>
        <w:t xml:space="preserve">i </w:t>
      </w:r>
      <w:proofErr w:type="spellStart"/>
      <w:r>
        <w:t>instalacjach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dokonywania</w:t>
      </w:r>
      <w:proofErr w:type="spellEnd"/>
      <w:r>
        <w:t xml:space="preserve">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konstrukcyjno-technicznych</w:t>
      </w:r>
      <w:proofErr w:type="spellEnd"/>
      <w:r>
        <w:t xml:space="preserve"> w </w:t>
      </w:r>
      <w:proofErr w:type="spellStart"/>
      <w:r>
        <w:t>mieszkaniu</w:t>
      </w:r>
      <w:proofErr w:type="spellEnd"/>
      <w:r>
        <w:t xml:space="preserve"> </w:t>
      </w:r>
      <w:proofErr w:type="spellStart"/>
      <w:r>
        <w:t>wspomaganym</w:t>
      </w:r>
      <w:proofErr w:type="spellEnd"/>
      <w:r>
        <w:t xml:space="preserve">. </w:t>
      </w:r>
    </w:p>
    <w:p w:rsidR="00B40E70" w:rsidRDefault="00B40E70" w:rsidP="005D6002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9"/>
        </w:tabs>
        <w:suppressAutoHyphens w:val="0"/>
        <w:spacing w:after="36" w:line="276" w:lineRule="auto"/>
        <w:ind w:left="709" w:hanging="360"/>
        <w:jc w:val="both"/>
        <w:textAlignment w:val="auto"/>
      </w:pPr>
      <w:r>
        <w:t xml:space="preserve">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dokonania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, </w:t>
      </w:r>
      <w:proofErr w:type="spellStart"/>
      <w:r>
        <w:t>zabezpieczeń</w:t>
      </w:r>
      <w:proofErr w:type="spellEnd"/>
      <w:r>
        <w:t xml:space="preserve"> </w:t>
      </w:r>
      <w:proofErr w:type="spellStart"/>
      <w:r>
        <w:t>przeciwpożarowych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, </w:t>
      </w:r>
      <w:proofErr w:type="spellStart"/>
      <w:r>
        <w:t>mieszkańcy</w:t>
      </w:r>
      <w:proofErr w:type="spellEnd"/>
      <w:r>
        <w:t xml:space="preserve"> </w:t>
      </w:r>
      <w:proofErr w:type="spellStart"/>
      <w:r>
        <w:t>zobowiązani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do </w:t>
      </w:r>
      <w:proofErr w:type="spellStart"/>
      <w:r>
        <w:t>udostępnienia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pomieszczeń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. </w:t>
      </w:r>
    </w:p>
    <w:p w:rsidR="00B40E70" w:rsidRDefault="00B40E70" w:rsidP="005D6002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9"/>
        </w:tabs>
        <w:suppressAutoHyphens w:val="0"/>
        <w:spacing w:after="47" w:line="268" w:lineRule="auto"/>
        <w:ind w:left="709" w:hanging="360"/>
        <w:jc w:val="both"/>
        <w:textAlignment w:val="auto"/>
      </w:pPr>
      <w:proofErr w:type="spellStart"/>
      <w:r>
        <w:t>Osoby</w:t>
      </w:r>
      <w:proofErr w:type="spellEnd"/>
      <w:r>
        <w:t xml:space="preserve"> </w:t>
      </w:r>
      <w:proofErr w:type="spellStart"/>
      <w:r>
        <w:t>korzystające</w:t>
      </w:r>
      <w:proofErr w:type="spellEnd"/>
      <w:r>
        <w:t xml:space="preserve"> z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 nie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oddawać</w:t>
      </w:r>
      <w:proofErr w:type="spellEnd"/>
      <w:r>
        <w:t xml:space="preserve"> w </w:t>
      </w:r>
      <w:proofErr w:type="spellStart"/>
      <w:r>
        <w:t>użyczenie</w:t>
      </w:r>
      <w:proofErr w:type="spellEnd"/>
      <w:r>
        <w:t xml:space="preserve"> </w:t>
      </w:r>
      <w:proofErr w:type="spellStart"/>
      <w:r>
        <w:t>innym</w:t>
      </w:r>
      <w:proofErr w:type="spellEnd"/>
      <w:r>
        <w:t xml:space="preserve"> </w:t>
      </w:r>
      <w:proofErr w:type="spellStart"/>
      <w:r>
        <w:t>osobom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będącego</w:t>
      </w:r>
      <w:proofErr w:type="spellEnd"/>
      <w:r>
        <w:t xml:space="preserve"> </w:t>
      </w:r>
      <w:proofErr w:type="spellStart"/>
      <w:r>
        <w:t>wyposażeniem</w:t>
      </w:r>
      <w:proofErr w:type="spellEnd"/>
      <w:r>
        <w:t xml:space="preserve"> </w:t>
      </w:r>
      <w:proofErr w:type="spellStart"/>
      <w:r>
        <w:t>mieszkania</w:t>
      </w:r>
      <w:proofErr w:type="spellEnd"/>
      <w:r>
        <w:t xml:space="preserve"> </w:t>
      </w:r>
      <w:proofErr w:type="spellStart"/>
      <w:r>
        <w:t>wspomaganego</w:t>
      </w:r>
      <w:proofErr w:type="spellEnd"/>
      <w:r>
        <w:t xml:space="preserve">.  </w:t>
      </w:r>
    </w:p>
    <w:p w:rsidR="00B40E70" w:rsidRDefault="00B40E70" w:rsidP="005D6002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9"/>
        </w:tabs>
        <w:suppressAutoHyphens w:val="0"/>
        <w:spacing w:after="11" w:line="268" w:lineRule="auto"/>
        <w:ind w:left="709" w:hanging="360"/>
        <w:jc w:val="both"/>
        <w:textAlignment w:val="auto"/>
      </w:pPr>
      <w:proofErr w:type="spellStart"/>
      <w:r>
        <w:t>Zmiany</w:t>
      </w:r>
      <w:proofErr w:type="spellEnd"/>
      <w:r>
        <w:t xml:space="preserve"> do </w:t>
      </w:r>
      <w:proofErr w:type="spellStart"/>
      <w:r>
        <w:t>regulaminu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wprowadzić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pisemnej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rygorem</w:t>
      </w:r>
      <w:proofErr w:type="spellEnd"/>
      <w:r>
        <w:t xml:space="preserve"> </w:t>
      </w:r>
      <w:proofErr w:type="spellStart"/>
      <w:r>
        <w:t>nieważności</w:t>
      </w:r>
      <w:proofErr w:type="spellEnd"/>
      <w:r>
        <w:t xml:space="preserve">. </w:t>
      </w:r>
    </w:p>
    <w:p w:rsidR="00B40E70" w:rsidRDefault="00B40E70" w:rsidP="005D6002">
      <w:pPr>
        <w:pBdr>
          <w:top w:val="none" w:sz="0" w:space="2" w:color="000000"/>
        </w:pBdr>
        <w:spacing w:after="338" w:line="259" w:lineRule="auto"/>
        <w:jc w:val="both"/>
      </w:pPr>
      <w:r>
        <w:t xml:space="preserve"> </w:t>
      </w:r>
    </w:p>
    <w:p w:rsidR="00B40E70" w:rsidRDefault="00B40E70" w:rsidP="005D6002">
      <w:pPr>
        <w:pBdr>
          <w:top w:val="none" w:sz="0" w:space="2" w:color="000000"/>
        </w:pBdr>
        <w:spacing w:line="259" w:lineRule="auto"/>
        <w:jc w:val="both"/>
      </w:pPr>
      <w:r>
        <w:t xml:space="preserve"> </w:t>
      </w:r>
      <w:r>
        <w:tab/>
        <w:t xml:space="preserve"> </w:t>
      </w:r>
    </w:p>
    <w:p w:rsidR="003054A1" w:rsidRPr="00A3280C" w:rsidRDefault="003054A1" w:rsidP="000A0152">
      <w:pPr>
        <w:pStyle w:val="Nagwek2"/>
        <w:ind w:right="6"/>
        <w:jc w:val="both"/>
        <w:rPr>
          <w:b w:val="0"/>
        </w:rPr>
      </w:pPr>
      <w:r>
        <w:t xml:space="preserve">§ 8. Przepisy </w:t>
      </w:r>
      <w:r w:rsidR="00A3280C">
        <w:t xml:space="preserve">dodatkowe, wypracowane indywidualnie </w:t>
      </w:r>
      <w:r w:rsidR="00A3280C" w:rsidRPr="00A3280C">
        <w:rPr>
          <w:b w:val="0"/>
        </w:rPr>
        <w:t>(opcjonalnie)</w:t>
      </w:r>
    </w:p>
    <w:p w:rsidR="00A3280C" w:rsidRDefault="00A3280C" w:rsidP="000A0152">
      <w:pPr>
        <w:jc w:val="both"/>
        <w:rPr>
          <w:lang w:val="pl-PL" w:eastAsia="pl-PL" w:bidi="ar-SA"/>
        </w:rPr>
      </w:pPr>
    </w:p>
    <w:p w:rsidR="00A3280C" w:rsidRPr="001D17BB" w:rsidRDefault="00A3280C" w:rsidP="000A0152">
      <w:pPr>
        <w:jc w:val="both"/>
        <w:rPr>
          <w:color w:val="FF0000"/>
          <w:lang w:val="pl-PL" w:eastAsia="pl-PL" w:bidi="ar-SA"/>
        </w:rPr>
      </w:pPr>
      <w:r w:rsidRPr="001D17BB">
        <w:rPr>
          <w:color w:val="FF0000"/>
          <w:lang w:val="pl-PL" w:eastAsia="pl-PL" w:bidi="ar-SA"/>
        </w:rPr>
        <w:t>Pozostawia się dowolność w uzupełnieniu propozycji Regulaminu MW o możliwość włączenia             do dokumentu sugestii, oczekiwań, niezbędnych zapisów, wypracowanych wspólnie                                  z potencjalnymi mieszkańcami MW, ich rodzinami oraz innymi osobami, zaangażowanymi                    w realizację MW</w:t>
      </w:r>
    </w:p>
    <w:p w:rsidR="00833B2D" w:rsidRPr="001D17BB" w:rsidRDefault="00833B2D" w:rsidP="000A0152">
      <w:pPr>
        <w:jc w:val="both"/>
        <w:rPr>
          <w:color w:val="FF0000"/>
          <w:lang w:val="pl-PL" w:eastAsia="pl-PL" w:bidi="ar-SA"/>
        </w:rPr>
      </w:pPr>
    </w:p>
    <w:p w:rsidR="00833B2D" w:rsidRPr="001D17BB" w:rsidRDefault="00833B2D" w:rsidP="000A0152">
      <w:pPr>
        <w:jc w:val="both"/>
        <w:rPr>
          <w:color w:val="FF0000"/>
          <w:lang w:val="pl-PL" w:eastAsia="pl-PL" w:bidi="ar-SA"/>
        </w:rPr>
      </w:pPr>
      <w:r w:rsidRPr="001D17BB">
        <w:rPr>
          <w:color w:val="FF0000"/>
          <w:lang w:val="pl-PL" w:eastAsia="pl-PL" w:bidi="ar-SA"/>
        </w:rPr>
        <w:t>Powyższy wzór jest propozycją do indywidualnego dostosowania, aby dokument spełniał w jak najwyższym stopniu lokalne potrzeby oraz odnosił się do uwarunkowań organizacyjno-prawnych danej gminy.</w:t>
      </w:r>
    </w:p>
    <w:p w:rsidR="00B40E70" w:rsidRPr="001D17BB" w:rsidRDefault="00B40E70" w:rsidP="000A0152">
      <w:pPr>
        <w:jc w:val="both"/>
        <w:rPr>
          <w:rFonts w:cs="Times New Roman"/>
          <w:color w:val="FF0000"/>
          <w:sz w:val="22"/>
          <w:szCs w:val="22"/>
          <w:lang w:val="pl-PL"/>
        </w:rPr>
      </w:pPr>
    </w:p>
    <w:p w:rsidR="00B40E70" w:rsidRPr="001D17BB" w:rsidRDefault="00B40E70" w:rsidP="000A0152">
      <w:pPr>
        <w:jc w:val="both"/>
        <w:rPr>
          <w:rFonts w:cs="Times New Roman"/>
          <w:b/>
          <w:color w:val="FF0000"/>
          <w:sz w:val="22"/>
          <w:szCs w:val="22"/>
          <w:lang w:val="pl-PL"/>
        </w:rPr>
      </w:pPr>
    </w:p>
    <w:p w:rsidR="00B40E70" w:rsidRPr="00B40E70" w:rsidRDefault="00B40E70" w:rsidP="000A0152">
      <w:pPr>
        <w:tabs>
          <w:tab w:val="left" w:pos="3259"/>
        </w:tabs>
        <w:jc w:val="both"/>
        <w:rPr>
          <w:rFonts w:cs="Times New Roman"/>
          <w:sz w:val="22"/>
          <w:szCs w:val="22"/>
          <w:lang w:val="pl-PL"/>
        </w:rPr>
      </w:pPr>
      <w:r>
        <w:rPr>
          <w:rFonts w:cs="Times New Roman"/>
          <w:sz w:val="22"/>
          <w:szCs w:val="22"/>
          <w:lang w:val="pl-PL"/>
        </w:rPr>
        <w:tab/>
      </w:r>
    </w:p>
    <w:sectPr w:rsidR="00B40E70" w:rsidRPr="00B40E70" w:rsidSect="00032A3B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38A" w:rsidRDefault="0080738A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separator/>
      </w:r>
    </w:p>
  </w:endnote>
  <w:endnote w:type="continuationSeparator" w:id="0">
    <w:p w:rsidR="0080738A" w:rsidRDefault="0080738A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3233891"/>
      <w:docPartObj>
        <w:docPartGallery w:val="Page Numbers (Bottom of Page)"/>
        <w:docPartUnique/>
      </w:docPartObj>
    </w:sdtPr>
    <w:sdtContent>
      <w:p w:rsidR="009A5006" w:rsidRDefault="00F66969">
        <w:pPr>
          <w:pStyle w:val="Stopka"/>
          <w:jc w:val="right"/>
        </w:pPr>
        <w:r>
          <w:rPr>
            <w:noProof/>
          </w:rPr>
          <w:fldChar w:fldCharType="begin"/>
        </w:r>
        <w:r w:rsidR="009F4B3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D600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A5006" w:rsidRDefault="009A5006" w:rsidP="00891495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1122"/>
      </w:tabs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38A" w:rsidRDefault="0080738A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separator/>
      </w:r>
    </w:p>
  </w:footnote>
  <w:footnote w:type="continuationSeparator" w:id="0">
    <w:p w:rsidR="0080738A" w:rsidRDefault="0080738A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continuationSeparator/>
      </w:r>
    </w:p>
  </w:footnote>
  <w:footnote w:id="1">
    <w:p w:rsidR="003731EB" w:rsidRPr="003731EB" w:rsidRDefault="003731E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2">
    <w:p w:rsidR="00D574AE" w:rsidRPr="00D574AE" w:rsidRDefault="00D574A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Zasady dotyczące godzin ciszy nocnej oraz przyjmowania gości są jedynie sugerowaną do rozważenia kwestią i nie powinny dotyczyć mieszkań przeznaczonych dla 1 osoby. Wówczas, należy określić zasady współżycia z sąsiadami, według ogólnie przyjętych norm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06" w:rsidRDefault="009A5006" w:rsidP="005E6627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  <w:rPr>
        <w:rFonts w:cs="Calibri"/>
        <w:noProof/>
        <w:lang w:val="pl-PL" w:eastAsia="pl-PL" w:bidi="ar-SA"/>
      </w:rPr>
    </w:pPr>
    <w:r>
      <w:rPr>
        <w:rFonts w:cs="Calibri"/>
        <w:noProof/>
        <w:lang w:val="pl-PL" w:eastAsia="pl-PL" w:bidi="ar-SA"/>
      </w:rPr>
      <w:drawing>
        <wp:inline distT="0" distB="0" distL="0" distR="0">
          <wp:extent cx="5762625" cy="885825"/>
          <wp:effectExtent l="19050" t="0" r="9525" b="0"/>
          <wp:docPr id="1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A5006" w:rsidRPr="005E6627" w:rsidRDefault="009A5006" w:rsidP="005E6627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  <w:rPr>
        <w:rFonts w:ascii="Calibri" w:hAnsi="Calibri"/>
        <w:sz w:val="18"/>
        <w:szCs w:val="18"/>
      </w:rPr>
    </w:pPr>
    <w:r w:rsidRPr="005E6627">
      <w:rPr>
        <w:rFonts w:ascii="Calibri" w:hAnsi="Calibri"/>
        <w:sz w:val="18"/>
        <w:szCs w:val="18"/>
      </w:rPr>
      <w:t>Projek</w:t>
    </w:r>
    <w:r>
      <w:rPr>
        <w:rFonts w:ascii="Calibri" w:hAnsi="Calibri"/>
        <w:sz w:val="18"/>
        <w:szCs w:val="18"/>
      </w:rPr>
      <w:t>t</w:t>
    </w:r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jest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współfinansowan</w:t>
    </w:r>
    <w:r>
      <w:rPr>
        <w:rFonts w:ascii="Calibri" w:hAnsi="Calibri"/>
        <w:sz w:val="18"/>
        <w:szCs w:val="18"/>
      </w:rPr>
      <w:t>y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przez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Unię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Europejską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ze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środków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Europejskiego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Funduszu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Społecznego</w:t>
    </w:r>
    <w:proofErr w:type="spellEnd"/>
    <w:r w:rsidRPr="005E6627">
      <w:rPr>
        <w:rFonts w:ascii="Calibri" w:hAnsi="Calibri"/>
        <w:sz w:val="18"/>
        <w:szCs w:val="18"/>
      </w:rPr>
      <w:t xml:space="preserve"> </w:t>
    </w:r>
  </w:p>
  <w:p w:rsidR="009A5006" w:rsidRDefault="009A5006" w:rsidP="005E6627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</w:pPr>
    <w:r w:rsidRPr="005E6627">
      <w:rPr>
        <w:rFonts w:ascii="Calibri" w:hAnsi="Calibri"/>
        <w:sz w:val="18"/>
        <w:szCs w:val="18"/>
      </w:rPr>
      <w:t xml:space="preserve">w </w:t>
    </w:r>
    <w:proofErr w:type="spellStart"/>
    <w:r w:rsidRPr="005E6627">
      <w:rPr>
        <w:rFonts w:ascii="Calibri" w:hAnsi="Calibri"/>
        <w:sz w:val="18"/>
        <w:szCs w:val="18"/>
      </w:rPr>
      <w:t>ramach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Programu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Operacyjnego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Wiedza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Edukacja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Rozwój</w:t>
    </w:r>
    <w:proofErr w:type="spellEnd"/>
    <w:r w:rsidRPr="005E6627">
      <w:rPr>
        <w:rFonts w:ascii="Calibri" w:hAnsi="Calibri"/>
        <w:sz w:val="18"/>
        <w:szCs w:val="18"/>
      </w:rPr>
      <w:t xml:space="preserve">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690"/>
    <w:multiLevelType w:val="hybridMultilevel"/>
    <w:tmpl w:val="5892624C"/>
    <w:lvl w:ilvl="0" w:tplc="04150019">
      <w:start w:val="1"/>
      <w:numFmt w:val="lowerLetter"/>
      <w:lvlText w:val="%1."/>
      <w:lvlJc w:val="left"/>
      <w:pPr>
        <w:ind w:left="7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5A65A0">
      <w:start w:val="1"/>
      <w:numFmt w:val="lowerLetter"/>
      <w:lvlText w:val="%2"/>
      <w:lvlJc w:val="left"/>
      <w:pPr>
        <w:ind w:left="1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64C1BC">
      <w:start w:val="1"/>
      <w:numFmt w:val="lowerRoman"/>
      <w:lvlText w:val="%3"/>
      <w:lvlJc w:val="left"/>
      <w:pPr>
        <w:ind w:left="2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3C010E">
      <w:start w:val="1"/>
      <w:numFmt w:val="decimal"/>
      <w:lvlText w:val="%4"/>
      <w:lvlJc w:val="left"/>
      <w:pPr>
        <w:ind w:left="3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96CCE8">
      <w:start w:val="1"/>
      <w:numFmt w:val="lowerLetter"/>
      <w:lvlText w:val="%5"/>
      <w:lvlJc w:val="left"/>
      <w:pPr>
        <w:ind w:left="3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6BF2A">
      <w:start w:val="1"/>
      <w:numFmt w:val="lowerRoman"/>
      <w:lvlText w:val="%6"/>
      <w:lvlJc w:val="left"/>
      <w:pPr>
        <w:ind w:left="4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A4361C">
      <w:start w:val="1"/>
      <w:numFmt w:val="decimal"/>
      <w:lvlText w:val="%7"/>
      <w:lvlJc w:val="left"/>
      <w:pPr>
        <w:ind w:left="5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E2E94">
      <w:start w:val="1"/>
      <w:numFmt w:val="lowerLetter"/>
      <w:lvlText w:val="%8"/>
      <w:lvlJc w:val="left"/>
      <w:pPr>
        <w:ind w:left="5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DC2590">
      <w:start w:val="1"/>
      <w:numFmt w:val="lowerRoman"/>
      <w:lvlText w:val="%9"/>
      <w:lvlJc w:val="left"/>
      <w:pPr>
        <w:ind w:left="6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457B4C"/>
    <w:multiLevelType w:val="hybridMultilevel"/>
    <w:tmpl w:val="C7C8ED28"/>
    <w:lvl w:ilvl="0" w:tplc="A5D09BB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9657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5AEC1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4A4B5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D02A3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2811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94685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0E12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9E9CB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07E1D36"/>
    <w:multiLevelType w:val="hybridMultilevel"/>
    <w:tmpl w:val="1282533A"/>
    <w:lvl w:ilvl="0" w:tplc="506A6E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9392E"/>
    <w:multiLevelType w:val="hybridMultilevel"/>
    <w:tmpl w:val="18CA6596"/>
    <w:lvl w:ilvl="0" w:tplc="506A6E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56E4D"/>
    <w:multiLevelType w:val="hybridMultilevel"/>
    <w:tmpl w:val="92B49A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67130"/>
    <w:multiLevelType w:val="hybridMultilevel"/>
    <w:tmpl w:val="6F581514"/>
    <w:lvl w:ilvl="0" w:tplc="51B4FE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FC7259"/>
    <w:multiLevelType w:val="hybridMultilevel"/>
    <w:tmpl w:val="F482A794"/>
    <w:lvl w:ilvl="0" w:tplc="0415000F">
      <w:start w:val="1"/>
      <w:numFmt w:val="decimal"/>
      <w:lvlText w:val="%1."/>
      <w:lvlJc w:val="left"/>
      <w:pPr>
        <w:ind w:left="70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244DA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62D82E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94A57C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FE7A32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6E528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063D22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9C57BA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2E0D2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9AD71AB"/>
    <w:multiLevelType w:val="hybridMultilevel"/>
    <w:tmpl w:val="126C2248"/>
    <w:lvl w:ilvl="0" w:tplc="CFB03E00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694493"/>
    <w:multiLevelType w:val="hybridMultilevel"/>
    <w:tmpl w:val="DB107C78"/>
    <w:lvl w:ilvl="0" w:tplc="4B66016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66769"/>
    <w:multiLevelType w:val="hybridMultilevel"/>
    <w:tmpl w:val="FA229E8A"/>
    <w:lvl w:ilvl="0" w:tplc="CFB03E00">
      <w:start w:val="1"/>
      <w:numFmt w:val="decimal"/>
      <w:lvlText w:val="%1.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/>
  <w:stylePaneFormatFilter w:val="0000"/>
  <w:defaultTabStop w:val="706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B1716"/>
    <w:rsid w:val="00010581"/>
    <w:rsid w:val="0001610C"/>
    <w:rsid w:val="00022A96"/>
    <w:rsid w:val="00025948"/>
    <w:rsid w:val="000267E5"/>
    <w:rsid w:val="00032A3B"/>
    <w:rsid w:val="00037CA3"/>
    <w:rsid w:val="00037CD9"/>
    <w:rsid w:val="00041CA8"/>
    <w:rsid w:val="000664BA"/>
    <w:rsid w:val="00074962"/>
    <w:rsid w:val="00094566"/>
    <w:rsid w:val="000A0152"/>
    <w:rsid w:val="000A0FA2"/>
    <w:rsid w:val="000A6621"/>
    <w:rsid w:val="000C5640"/>
    <w:rsid w:val="000D6B9C"/>
    <w:rsid w:val="000E0A48"/>
    <w:rsid w:val="000E5D7C"/>
    <w:rsid w:val="00100633"/>
    <w:rsid w:val="00100CF2"/>
    <w:rsid w:val="0014573D"/>
    <w:rsid w:val="0014661C"/>
    <w:rsid w:val="00177B0B"/>
    <w:rsid w:val="00183780"/>
    <w:rsid w:val="001A466B"/>
    <w:rsid w:val="001D17BB"/>
    <w:rsid w:val="001E236E"/>
    <w:rsid w:val="001E4103"/>
    <w:rsid w:val="00233D32"/>
    <w:rsid w:val="00240C71"/>
    <w:rsid w:val="00263A25"/>
    <w:rsid w:val="00266419"/>
    <w:rsid w:val="0026662F"/>
    <w:rsid w:val="00271D36"/>
    <w:rsid w:val="00287D49"/>
    <w:rsid w:val="00297B34"/>
    <w:rsid w:val="002A3C7A"/>
    <w:rsid w:val="002A58B0"/>
    <w:rsid w:val="002B3CD6"/>
    <w:rsid w:val="002C77F2"/>
    <w:rsid w:val="002D128A"/>
    <w:rsid w:val="002E6792"/>
    <w:rsid w:val="003054A1"/>
    <w:rsid w:val="003548DF"/>
    <w:rsid w:val="00356C7C"/>
    <w:rsid w:val="0037181F"/>
    <w:rsid w:val="003731EB"/>
    <w:rsid w:val="00377709"/>
    <w:rsid w:val="00393A18"/>
    <w:rsid w:val="00393C09"/>
    <w:rsid w:val="00394D89"/>
    <w:rsid w:val="003E59E4"/>
    <w:rsid w:val="003F1036"/>
    <w:rsid w:val="003F24FE"/>
    <w:rsid w:val="00401C64"/>
    <w:rsid w:val="0042417A"/>
    <w:rsid w:val="00436FBB"/>
    <w:rsid w:val="004459EC"/>
    <w:rsid w:val="00480649"/>
    <w:rsid w:val="00490B8D"/>
    <w:rsid w:val="004A4B25"/>
    <w:rsid w:val="004A7523"/>
    <w:rsid w:val="004E063F"/>
    <w:rsid w:val="00516C43"/>
    <w:rsid w:val="0052716F"/>
    <w:rsid w:val="00566AA8"/>
    <w:rsid w:val="0057001D"/>
    <w:rsid w:val="005A25C6"/>
    <w:rsid w:val="005B71D5"/>
    <w:rsid w:val="005D3E11"/>
    <w:rsid w:val="005D6002"/>
    <w:rsid w:val="005E2D2C"/>
    <w:rsid w:val="005E6627"/>
    <w:rsid w:val="006207B6"/>
    <w:rsid w:val="00625F2F"/>
    <w:rsid w:val="00626A4E"/>
    <w:rsid w:val="0064793B"/>
    <w:rsid w:val="0065241D"/>
    <w:rsid w:val="0067150A"/>
    <w:rsid w:val="00683558"/>
    <w:rsid w:val="00695CC2"/>
    <w:rsid w:val="006A4C7B"/>
    <w:rsid w:val="006A7C91"/>
    <w:rsid w:val="006D0C43"/>
    <w:rsid w:val="006D51F9"/>
    <w:rsid w:val="006D5806"/>
    <w:rsid w:val="006E0266"/>
    <w:rsid w:val="007166AC"/>
    <w:rsid w:val="00722714"/>
    <w:rsid w:val="0073279B"/>
    <w:rsid w:val="0073703E"/>
    <w:rsid w:val="00737992"/>
    <w:rsid w:val="00755C23"/>
    <w:rsid w:val="007A1C79"/>
    <w:rsid w:val="007A65C7"/>
    <w:rsid w:val="007B1875"/>
    <w:rsid w:val="007C0118"/>
    <w:rsid w:val="007C36FC"/>
    <w:rsid w:val="007D430E"/>
    <w:rsid w:val="00803E89"/>
    <w:rsid w:val="0080738A"/>
    <w:rsid w:val="00813B8F"/>
    <w:rsid w:val="00820877"/>
    <w:rsid w:val="00833B2D"/>
    <w:rsid w:val="00835D76"/>
    <w:rsid w:val="00842743"/>
    <w:rsid w:val="00845C86"/>
    <w:rsid w:val="00870058"/>
    <w:rsid w:val="008745CA"/>
    <w:rsid w:val="00891495"/>
    <w:rsid w:val="00893D60"/>
    <w:rsid w:val="008A1756"/>
    <w:rsid w:val="008A650E"/>
    <w:rsid w:val="008B0139"/>
    <w:rsid w:val="008D4201"/>
    <w:rsid w:val="008D5A03"/>
    <w:rsid w:val="008F049E"/>
    <w:rsid w:val="00917DBB"/>
    <w:rsid w:val="009417D7"/>
    <w:rsid w:val="00957507"/>
    <w:rsid w:val="00963830"/>
    <w:rsid w:val="00971765"/>
    <w:rsid w:val="00974A25"/>
    <w:rsid w:val="009766FB"/>
    <w:rsid w:val="009774ED"/>
    <w:rsid w:val="009820F9"/>
    <w:rsid w:val="009A5006"/>
    <w:rsid w:val="009C4E7B"/>
    <w:rsid w:val="009C653A"/>
    <w:rsid w:val="009D32E7"/>
    <w:rsid w:val="009E1BF1"/>
    <w:rsid w:val="009F3CA9"/>
    <w:rsid w:val="009F4B32"/>
    <w:rsid w:val="00A12F62"/>
    <w:rsid w:val="00A20EED"/>
    <w:rsid w:val="00A3280C"/>
    <w:rsid w:val="00A4334B"/>
    <w:rsid w:val="00A557A5"/>
    <w:rsid w:val="00A65835"/>
    <w:rsid w:val="00A70612"/>
    <w:rsid w:val="00A736DA"/>
    <w:rsid w:val="00A748DA"/>
    <w:rsid w:val="00A902F2"/>
    <w:rsid w:val="00A9480E"/>
    <w:rsid w:val="00A94E62"/>
    <w:rsid w:val="00AB5C71"/>
    <w:rsid w:val="00AC7495"/>
    <w:rsid w:val="00AD545D"/>
    <w:rsid w:val="00AE438F"/>
    <w:rsid w:val="00B327A0"/>
    <w:rsid w:val="00B40E70"/>
    <w:rsid w:val="00B47CBA"/>
    <w:rsid w:val="00B9702D"/>
    <w:rsid w:val="00BA4D30"/>
    <w:rsid w:val="00BB376C"/>
    <w:rsid w:val="00BC448F"/>
    <w:rsid w:val="00BD42A1"/>
    <w:rsid w:val="00BE67E7"/>
    <w:rsid w:val="00BE7A4D"/>
    <w:rsid w:val="00BF3FEC"/>
    <w:rsid w:val="00C076FB"/>
    <w:rsid w:val="00C14003"/>
    <w:rsid w:val="00C67322"/>
    <w:rsid w:val="00C8217E"/>
    <w:rsid w:val="00C82447"/>
    <w:rsid w:val="00C91D50"/>
    <w:rsid w:val="00C971F6"/>
    <w:rsid w:val="00CB1716"/>
    <w:rsid w:val="00CC5D4E"/>
    <w:rsid w:val="00CD3BB9"/>
    <w:rsid w:val="00D02698"/>
    <w:rsid w:val="00D17D57"/>
    <w:rsid w:val="00D237E5"/>
    <w:rsid w:val="00D257D6"/>
    <w:rsid w:val="00D25A61"/>
    <w:rsid w:val="00D36E1F"/>
    <w:rsid w:val="00D43066"/>
    <w:rsid w:val="00D574AE"/>
    <w:rsid w:val="00D67B38"/>
    <w:rsid w:val="00D75CE5"/>
    <w:rsid w:val="00D92EDF"/>
    <w:rsid w:val="00DB18E5"/>
    <w:rsid w:val="00DF7851"/>
    <w:rsid w:val="00E24804"/>
    <w:rsid w:val="00E317D7"/>
    <w:rsid w:val="00E356C4"/>
    <w:rsid w:val="00E419CF"/>
    <w:rsid w:val="00E45B46"/>
    <w:rsid w:val="00E81433"/>
    <w:rsid w:val="00EA70FB"/>
    <w:rsid w:val="00EB06D0"/>
    <w:rsid w:val="00ED06D0"/>
    <w:rsid w:val="00ED0AD7"/>
    <w:rsid w:val="00ED5C38"/>
    <w:rsid w:val="00EF294C"/>
    <w:rsid w:val="00EF6BDA"/>
    <w:rsid w:val="00F2169D"/>
    <w:rsid w:val="00F423B3"/>
    <w:rsid w:val="00F53EA4"/>
    <w:rsid w:val="00F55081"/>
    <w:rsid w:val="00F66794"/>
    <w:rsid w:val="00F66969"/>
    <w:rsid w:val="00F66CE2"/>
    <w:rsid w:val="00F80658"/>
    <w:rsid w:val="00F80C46"/>
    <w:rsid w:val="00F90602"/>
    <w:rsid w:val="00F93B72"/>
    <w:rsid w:val="00FE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A3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cs="Tahoma"/>
      <w:kern w:val="2"/>
      <w:sz w:val="24"/>
      <w:szCs w:val="24"/>
      <w:lang w:val="de-DE" w:eastAsia="ja-JP" w:bidi="fa-IR"/>
    </w:rPr>
  </w:style>
  <w:style w:type="paragraph" w:styleId="Nagwek1">
    <w:name w:val="heading 1"/>
    <w:next w:val="Normalny"/>
    <w:link w:val="Nagwek1Znak"/>
    <w:uiPriority w:val="9"/>
    <w:qFormat/>
    <w:locked/>
    <w:rsid w:val="00B40E70"/>
    <w:pPr>
      <w:keepNext/>
      <w:keepLines/>
      <w:spacing w:after="223" w:line="259" w:lineRule="auto"/>
      <w:ind w:left="250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locked/>
    <w:rsid w:val="00B40E70"/>
    <w:pPr>
      <w:keepNext/>
      <w:keepLines/>
      <w:spacing w:after="255" w:line="259" w:lineRule="auto"/>
      <w:ind w:left="10" w:right="363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uiPriority w:val="99"/>
    <w:rsid w:val="00032A3B"/>
  </w:style>
  <w:style w:type="character" w:customStyle="1" w:styleId="NagwekZnak">
    <w:name w:val="Nagłówek Znak"/>
    <w:basedOn w:val="Domylnaczcionkaakapitu1"/>
    <w:uiPriority w:val="99"/>
    <w:rsid w:val="00032A3B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032A3B"/>
    <w:rPr>
      <w:rFonts w:cs="Times New Roman"/>
    </w:rPr>
  </w:style>
  <w:style w:type="character" w:customStyle="1" w:styleId="Odwoaniedokomentarza1">
    <w:name w:val="Odwołanie do komentarza1"/>
    <w:uiPriority w:val="99"/>
    <w:rsid w:val="00032A3B"/>
    <w:rPr>
      <w:sz w:val="16"/>
    </w:rPr>
  </w:style>
  <w:style w:type="character" w:customStyle="1" w:styleId="TekstkomentarzaZnak">
    <w:name w:val="Tekst komentarza Znak"/>
    <w:uiPriority w:val="99"/>
    <w:rsid w:val="00032A3B"/>
    <w:rPr>
      <w:sz w:val="20"/>
    </w:rPr>
  </w:style>
  <w:style w:type="character" w:customStyle="1" w:styleId="TematkomentarzaZnak">
    <w:name w:val="Temat komentarza Znak"/>
    <w:uiPriority w:val="99"/>
    <w:rsid w:val="00032A3B"/>
    <w:rPr>
      <w:b/>
      <w:sz w:val="20"/>
    </w:rPr>
  </w:style>
  <w:style w:type="character" w:customStyle="1" w:styleId="TekstdymkaZnak">
    <w:name w:val="Tekst dymka Znak"/>
    <w:uiPriority w:val="99"/>
    <w:rsid w:val="00032A3B"/>
    <w:rPr>
      <w:rFonts w:ascii="Segoe UI" w:hAnsi="Segoe UI"/>
      <w:sz w:val="18"/>
    </w:rPr>
  </w:style>
  <w:style w:type="character" w:customStyle="1" w:styleId="WWCharLFO1LVL4">
    <w:name w:val="WW_CharLFO1LVL4"/>
    <w:uiPriority w:val="99"/>
    <w:rsid w:val="00032A3B"/>
    <w:rPr>
      <w:rFonts w:ascii="Times New Roman" w:hAnsi="Times New Roman"/>
    </w:rPr>
  </w:style>
  <w:style w:type="character" w:customStyle="1" w:styleId="WWCharLFO2LVL4">
    <w:name w:val="WW_CharLFO2LVL4"/>
    <w:uiPriority w:val="99"/>
    <w:rsid w:val="00032A3B"/>
    <w:rPr>
      <w:rFonts w:ascii="Times New Roman" w:hAnsi="Times New Roman"/>
    </w:rPr>
  </w:style>
  <w:style w:type="character" w:customStyle="1" w:styleId="WWCharLFO3LVL4">
    <w:name w:val="WW_CharLFO3LVL4"/>
    <w:uiPriority w:val="99"/>
    <w:rsid w:val="00032A3B"/>
    <w:rPr>
      <w:rFonts w:ascii="Times New Roman" w:hAnsi="Times New Roman"/>
    </w:rPr>
  </w:style>
  <w:style w:type="paragraph" w:customStyle="1" w:styleId="Normalny1">
    <w:name w:val="Normalny1"/>
    <w:uiPriority w:val="99"/>
    <w:rsid w:val="00032A3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cs="Tahoma"/>
      <w:kern w:val="2"/>
      <w:sz w:val="24"/>
      <w:szCs w:val="24"/>
      <w:lang w:val="de-DE" w:eastAsia="ja-JP" w:bidi="fa-IR"/>
    </w:rPr>
  </w:style>
  <w:style w:type="paragraph" w:customStyle="1" w:styleId="Nagwek10">
    <w:name w:val="Nagłówek1"/>
    <w:basedOn w:val="Normalny1"/>
    <w:uiPriority w:val="99"/>
    <w:rsid w:val="00032A3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032A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17DBB"/>
    <w:rPr>
      <w:rFonts w:cs="Tahoma"/>
      <w:kern w:val="2"/>
      <w:sz w:val="24"/>
      <w:szCs w:val="24"/>
      <w:lang w:val="de-DE" w:eastAsia="ja-JP" w:bidi="fa-IR"/>
    </w:rPr>
  </w:style>
  <w:style w:type="paragraph" w:styleId="Lista">
    <w:name w:val="List"/>
    <w:basedOn w:val="Tekstpodstawowy"/>
    <w:uiPriority w:val="99"/>
    <w:rsid w:val="00032A3B"/>
  </w:style>
  <w:style w:type="paragraph" w:customStyle="1" w:styleId="Legenda1">
    <w:name w:val="Legenda1"/>
    <w:basedOn w:val="Normalny"/>
    <w:uiPriority w:val="99"/>
    <w:rsid w:val="00032A3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032A3B"/>
    <w:pPr>
      <w:suppressLineNumbers/>
    </w:pPr>
  </w:style>
  <w:style w:type="paragraph" w:styleId="Akapitzlist">
    <w:name w:val="List Paragraph"/>
    <w:aliases w:val="maz_wyliczenie,opis dzialania,K-P_odwolanie,A_wyliczenie,Akapit z listą 1,L1,Numerowanie"/>
    <w:basedOn w:val="Normalny1"/>
    <w:link w:val="AkapitzlistZnak"/>
    <w:uiPriority w:val="99"/>
    <w:qFormat/>
    <w:rsid w:val="00032A3B"/>
    <w:pPr>
      <w:ind w:left="720"/>
    </w:pPr>
    <w:rPr>
      <w:rFonts w:cs="Times New Roman"/>
      <w:szCs w:val="20"/>
      <w:lang w:bidi="ar-SA"/>
    </w:rPr>
  </w:style>
  <w:style w:type="paragraph" w:customStyle="1" w:styleId="m3035638880907351591gmail-msolistparagraph">
    <w:name w:val="m_3035638880907351591gmail-msolistparagraph"/>
    <w:basedOn w:val="Normalny1"/>
    <w:uiPriority w:val="99"/>
    <w:rsid w:val="00032A3B"/>
    <w:pPr>
      <w:widowControl/>
      <w:suppressAutoHyphens w:val="0"/>
      <w:spacing w:before="100" w:after="100"/>
      <w:textAlignment w:val="auto"/>
    </w:pPr>
    <w:rPr>
      <w:rFonts w:cs="Times New Roman"/>
      <w:kern w:val="0"/>
      <w:lang w:val="pl-PL" w:eastAsia="pl-PL" w:bidi="ar-SA"/>
    </w:rPr>
  </w:style>
  <w:style w:type="paragraph" w:styleId="Stopka">
    <w:name w:val="footer"/>
    <w:basedOn w:val="Normalny1"/>
    <w:link w:val="StopkaZnak1"/>
    <w:uiPriority w:val="99"/>
    <w:rsid w:val="00032A3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917DBB"/>
    <w:rPr>
      <w:rFonts w:cs="Tahoma"/>
      <w:kern w:val="2"/>
      <w:sz w:val="24"/>
      <w:szCs w:val="24"/>
      <w:lang w:val="de-DE" w:eastAsia="ja-JP" w:bidi="fa-IR"/>
    </w:rPr>
  </w:style>
  <w:style w:type="paragraph" w:customStyle="1" w:styleId="Tekstkomentarza1">
    <w:name w:val="Tekst komentarza1"/>
    <w:basedOn w:val="Normalny1"/>
    <w:uiPriority w:val="99"/>
    <w:rsid w:val="00032A3B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65241D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65241D"/>
    <w:rPr>
      <w:rFonts w:eastAsia="Times New Roman" w:cs="Tahoma"/>
      <w:kern w:val="2"/>
      <w:lang w:val="de-DE" w:eastAsia="ja-JP" w:bidi="fa-IR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032A3B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917DBB"/>
    <w:rPr>
      <w:rFonts w:eastAsia="Times New Roman" w:cs="Tahoma"/>
      <w:b/>
      <w:bCs/>
      <w:kern w:val="2"/>
      <w:sz w:val="20"/>
      <w:szCs w:val="20"/>
      <w:lang w:val="de-DE" w:eastAsia="ja-JP" w:bidi="fa-IR"/>
    </w:rPr>
  </w:style>
  <w:style w:type="paragraph" w:styleId="Tekstdymka">
    <w:name w:val="Balloon Text"/>
    <w:basedOn w:val="Normalny1"/>
    <w:link w:val="TekstdymkaZnak1"/>
    <w:uiPriority w:val="99"/>
    <w:rsid w:val="00032A3B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917DBB"/>
    <w:rPr>
      <w:rFonts w:cs="Tahoma"/>
      <w:kern w:val="2"/>
      <w:sz w:val="2"/>
      <w:lang w:val="de-DE" w:eastAsia="ja-JP" w:bidi="fa-IR"/>
    </w:rPr>
  </w:style>
  <w:style w:type="paragraph" w:customStyle="1" w:styleId="Zawartotabeli">
    <w:name w:val="Zawartość tabeli"/>
    <w:basedOn w:val="Normalny"/>
    <w:uiPriority w:val="99"/>
    <w:rsid w:val="00032A3B"/>
    <w:pPr>
      <w:suppressLineNumbers/>
    </w:pPr>
  </w:style>
  <w:style w:type="paragraph" w:customStyle="1" w:styleId="Nagwektabeli">
    <w:name w:val="Nagłówek tabeli"/>
    <w:basedOn w:val="Zawartotabeli"/>
    <w:uiPriority w:val="99"/>
    <w:rsid w:val="00032A3B"/>
    <w:pPr>
      <w:jc w:val="center"/>
    </w:pPr>
    <w:rPr>
      <w:b/>
      <w:bCs/>
    </w:rPr>
  </w:style>
  <w:style w:type="paragraph" w:styleId="Nagwek">
    <w:name w:val="header"/>
    <w:basedOn w:val="Normalny"/>
    <w:link w:val="NagwekZnak1"/>
    <w:uiPriority w:val="99"/>
    <w:rsid w:val="005E662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locked/>
    <w:rsid w:val="005E6627"/>
    <w:rPr>
      <w:rFonts w:eastAsia="Times New Roman" w:cs="Times New Roman"/>
      <w:kern w:val="2"/>
      <w:sz w:val="24"/>
      <w:lang w:val="de-DE" w:eastAsia="ja-JP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"/>
    <w:link w:val="Akapitzlist"/>
    <w:uiPriority w:val="99"/>
    <w:locked/>
    <w:rsid w:val="00EB06D0"/>
    <w:rPr>
      <w:rFonts w:eastAsia="Times New Roman"/>
      <w:kern w:val="2"/>
      <w:sz w:val="24"/>
      <w:lang w:val="de-DE" w:eastAsia="ja-JP"/>
    </w:rPr>
  </w:style>
  <w:style w:type="character" w:styleId="Odwoanieprzypisudolnego">
    <w:name w:val="footnote reference"/>
    <w:basedOn w:val="Domylnaczcionkaakapitu"/>
    <w:uiPriority w:val="99"/>
    <w:semiHidden/>
    <w:rsid w:val="008A650E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65241D"/>
    <w:rPr>
      <w:rFonts w:cs="Times New Roman"/>
      <w:sz w:val="16"/>
      <w:szCs w:val="16"/>
    </w:rPr>
  </w:style>
  <w:style w:type="paragraph" w:styleId="Poprawka">
    <w:name w:val="Revision"/>
    <w:hidden/>
    <w:uiPriority w:val="99"/>
    <w:semiHidden/>
    <w:rsid w:val="0065241D"/>
    <w:rPr>
      <w:rFonts w:cs="Tahoma"/>
      <w:kern w:val="2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105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17DBB"/>
    <w:rPr>
      <w:rFonts w:cs="Tahoma"/>
      <w:kern w:val="2"/>
      <w:sz w:val="20"/>
      <w:szCs w:val="20"/>
      <w:lang w:val="de-DE" w:eastAsia="ja-JP" w:bidi="fa-IR"/>
    </w:rPr>
  </w:style>
  <w:style w:type="character" w:styleId="Odwoanieprzypisukocowego">
    <w:name w:val="endnote reference"/>
    <w:basedOn w:val="Domylnaczcionkaakapitu"/>
    <w:uiPriority w:val="99"/>
    <w:semiHidden/>
    <w:rsid w:val="00010581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E81433"/>
    <w:rPr>
      <w:rFonts w:cs="Times New Roman"/>
      <w:color w:val="0000FF"/>
      <w:u w:val="single"/>
    </w:rPr>
  </w:style>
  <w:style w:type="paragraph" w:customStyle="1" w:styleId="Default">
    <w:name w:val="Default"/>
    <w:rsid w:val="00813B8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40E70"/>
    <w:rPr>
      <w:rFonts w:ascii="Calibri" w:eastAsia="Calibri" w:hAnsi="Calibri" w:cs="Calibri"/>
      <w:b/>
      <w:color w:val="000000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40E70"/>
    <w:rPr>
      <w:rFonts w:ascii="Calibri" w:eastAsia="Calibri" w:hAnsi="Calibri" w:cs="Calibri"/>
      <w:b/>
      <w:color w:val="000000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31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31EB"/>
    <w:rPr>
      <w:rFonts w:cs="Tahoma"/>
      <w:kern w:val="2"/>
      <w:sz w:val="20"/>
      <w:szCs w:val="20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6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661</Words>
  <Characters>5284</Characters>
  <Application>Microsoft Office Word</Application>
  <DocSecurity>4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  O WSPÓŁPRACY</vt:lpstr>
    </vt:vector>
  </TitlesOfParts>
  <Company/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  O WSPÓŁPRACY</dc:title>
  <dc:creator>akruczek</dc:creator>
  <cp:lastModifiedBy>Marta Zatorska</cp:lastModifiedBy>
  <cp:revision>2</cp:revision>
  <cp:lastPrinted>2018-12-14T15:48:00Z</cp:lastPrinted>
  <dcterms:created xsi:type="dcterms:W3CDTF">2019-01-18T07:34:00Z</dcterms:created>
  <dcterms:modified xsi:type="dcterms:W3CDTF">2019-01-18T07:34:00Z</dcterms:modified>
</cp:coreProperties>
</file>